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E4" w:rsidRPr="001B008C" w:rsidRDefault="00BB25D1" w:rsidP="003C0CE4">
      <w:pPr>
        <w:pStyle w:val="Standard"/>
        <w:rPr>
          <w:rFonts w:ascii="Arial" w:eastAsia="Times New Roman" w:hAnsi="Arial" w:cs="Arial"/>
          <w:lang w:eastAsia="sl-SI"/>
        </w:rPr>
      </w:pPr>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865A29">
        <w:rPr>
          <w:rFonts w:ascii="Arial" w:eastAsia="Times New Roman" w:hAnsi="Arial" w:cs="Arial"/>
          <w:lang w:eastAsia="sl-SI"/>
        </w:rPr>
        <w:t xml:space="preserve">: </w:t>
      </w:r>
      <w:r w:rsidR="004B1A78" w:rsidRPr="001B008C">
        <w:rPr>
          <w:rFonts w:ascii="Arial" w:eastAsia="Times New Roman" w:hAnsi="Arial" w:cs="Arial"/>
          <w:lang w:eastAsia="sl-SI"/>
        </w:rPr>
        <w:t>JN-4</w:t>
      </w:r>
      <w:r w:rsidR="00316385" w:rsidRPr="001B008C">
        <w:rPr>
          <w:rFonts w:ascii="Arial" w:eastAsia="Times New Roman" w:hAnsi="Arial" w:cs="Arial"/>
          <w:lang w:eastAsia="sl-SI"/>
        </w:rPr>
        <w:t>B/2022</w:t>
      </w:r>
    </w:p>
    <w:p w:rsidR="00BB25D1" w:rsidRPr="001B008C" w:rsidRDefault="00BB25D1" w:rsidP="003C0CE4">
      <w:pPr>
        <w:pStyle w:val="Standard"/>
        <w:rPr>
          <w:rFonts w:ascii="Arial" w:eastAsia="Times New Roman" w:hAnsi="Arial" w:cs="Arial"/>
          <w:lang w:eastAsia="sl-SI"/>
        </w:rPr>
      </w:pPr>
    </w:p>
    <w:p w:rsidR="003C0CE4" w:rsidRPr="003075EF" w:rsidRDefault="001B008C" w:rsidP="003C0CE4">
      <w:pPr>
        <w:pStyle w:val="Standard"/>
        <w:rPr>
          <w:rFonts w:ascii="Arial" w:eastAsia="Times New Roman" w:hAnsi="Arial" w:cs="Arial"/>
          <w:lang w:eastAsia="sl-SI"/>
        </w:rPr>
      </w:pPr>
      <w:r>
        <w:rPr>
          <w:rFonts w:ascii="Arial" w:eastAsia="Times New Roman" w:hAnsi="Arial" w:cs="Arial"/>
          <w:lang w:eastAsia="sl-SI"/>
        </w:rPr>
        <w:t xml:space="preserve"> </w:t>
      </w:r>
      <w:r w:rsidR="004B1A78">
        <w:rPr>
          <w:rFonts w:ascii="Arial" w:eastAsia="Times New Roman" w:hAnsi="Arial" w:cs="Arial"/>
          <w:lang w:eastAsia="sl-SI"/>
        </w:rPr>
        <w:t>Brežice, avgust</w:t>
      </w:r>
      <w:r w:rsidR="00316385">
        <w:rPr>
          <w:rFonts w:ascii="Arial" w:eastAsia="Times New Roman" w:hAnsi="Arial" w:cs="Arial"/>
          <w:lang w:eastAsia="sl-SI"/>
        </w:rPr>
        <w:t xml:space="preserve"> 2022</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4B1A78">
        <w:rPr>
          <w:rFonts w:ascii="Arial" w:hAnsi="Arial" w:cs="Arial"/>
          <w:b/>
          <w:sz w:val="24"/>
          <w:szCs w:val="24"/>
        </w:rPr>
        <w:t>Sukcesivna dobava pogonskih goriv za obdobje 2 let</w:t>
      </w:r>
    </w:p>
    <w:p w:rsidR="00BB25D1" w:rsidRPr="003075EF" w:rsidRDefault="00BB25D1">
      <w:pPr>
        <w:pStyle w:val="Standard"/>
        <w:rPr>
          <w:rFonts w:ascii="Arial" w:hAnsi="Arial" w:cs="Arial"/>
          <w:sz w:val="24"/>
          <w:szCs w:val="24"/>
          <w:lang w:eastAsia="sl-SI"/>
        </w:rPr>
      </w:pPr>
    </w:p>
    <w:p w:rsidR="00064BC8" w:rsidRPr="003075EF" w:rsidRDefault="00064BC8">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4B1A78">
        <w:rPr>
          <w:rFonts w:ascii="Arial" w:hAnsi="Arial" w:cs="Arial"/>
          <w:sz w:val="24"/>
          <w:szCs w:val="24"/>
          <w:lang w:eastAsia="sl-SI"/>
        </w:rPr>
        <w:t>odprti postopek</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w:t>
      </w:r>
      <w:r w:rsidR="00316385">
        <w:rPr>
          <w:rFonts w:ascii="Arial" w:hAnsi="Arial" w:cs="Arial"/>
          <w:sz w:val="24"/>
          <w:szCs w:val="24"/>
          <w:lang w:eastAsia="sl-SI"/>
        </w:rPr>
        <w:t>h</w:t>
      </w:r>
      <w:r w:rsidRPr="003075EF">
        <w:rPr>
          <w:rFonts w:ascii="Arial" w:hAnsi="Arial" w:cs="Arial"/>
          <w:sz w:val="24"/>
          <w:szCs w:val="24"/>
          <w:lang w:eastAsia="sl-SI"/>
        </w:rPr>
        <w:t xml:space="preserve"> naročil,</w:t>
      </w:r>
      <w:r w:rsidRPr="003075EF">
        <w:rPr>
          <w:rFonts w:ascii="Arial" w:hAnsi="Arial" w:cs="Arial"/>
          <w:b/>
          <w:sz w:val="24"/>
          <w:szCs w:val="24"/>
          <w:lang w:eastAsia="sl-SI"/>
        </w:rPr>
        <w:t xml:space="preserve"> </w:t>
      </w:r>
      <w:r w:rsidR="003E6CC4">
        <w:rPr>
          <w:rFonts w:ascii="Arial" w:hAnsi="Arial" w:cs="Arial"/>
          <w:sz w:val="24"/>
          <w:szCs w:val="24"/>
          <w:lang w:eastAsia="sl-SI"/>
        </w:rPr>
        <w:t>spletne strani naročnika</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Default="00A00185">
      <w:pPr>
        <w:pStyle w:val="Standard"/>
        <w:rPr>
          <w:rFonts w:ascii="Arial" w:hAnsi="Arial" w:cs="Arial"/>
        </w:rPr>
      </w:pPr>
    </w:p>
    <w:p w:rsidR="003E6CC4" w:rsidRPr="003075EF" w:rsidRDefault="003E6CC4">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3075EF" w:rsidRPr="003075EF" w:rsidRDefault="003075EF" w:rsidP="00702B2F">
      <w:pPr>
        <w:pStyle w:val="Standard"/>
        <w:widowControl w:val="0"/>
        <w:rPr>
          <w:rFonts w:ascii="Arial" w:eastAsia="Times New Roman" w:hAnsi="Arial" w:cs="Arial"/>
          <w:b/>
          <w:color w:val="000000"/>
          <w:spacing w:val="2"/>
          <w:lang w:eastAsia="sl-SI"/>
        </w:rPr>
      </w:pPr>
    </w:p>
    <w:p w:rsidR="00064BC8" w:rsidRPr="003075EF" w:rsidRDefault="00064BC8">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7E55C6" w:rsidRPr="003075EF" w:rsidRDefault="007E55C6" w:rsidP="002F2604">
      <w:pPr>
        <w:pStyle w:val="Standard"/>
        <w:widowControl w:val="0"/>
        <w:rPr>
          <w:rFonts w:ascii="Arial" w:eastAsia="Times New Roman" w:hAnsi="Arial" w:cs="Arial"/>
          <w:b/>
          <w:color w:val="000000"/>
          <w:spacing w:val="2"/>
          <w:lang w:eastAsia="sl-SI"/>
        </w:rPr>
      </w:pPr>
    </w:p>
    <w:p w:rsidR="00A00185" w:rsidRDefault="00A00185" w:rsidP="00B038D3">
      <w:pPr>
        <w:pStyle w:val="Standard"/>
        <w:widowControl w:val="0"/>
        <w:rPr>
          <w:rFonts w:ascii="Arial" w:eastAsia="Times New Roman" w:hAnsi="Arial" w:cs="Arial"/>
          <w:b/>
          <w:color w:val="000000"/>
          <w:spacing w:val="2"/>
          <w:lang w:eastAsia="sl-SI"/>
        </w:rPr>
      </w:pPr>
    </w:p>
    <w:p w:rsidR="007502D2" w:rsidRPr="003075EF" w:rsidRDefault="007502D2" w:rsidP="00B038D3">
      <w:pPr>
        <w:pStyle w:val="Standard"/>
        <w:widowControl w:val="0"/>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D73149" w:rsidRDefault="00D73149">
      <w:pPr>
        <w:pStyle w:val="Standard"/>
        <w:tabs>
          <w:tab w:val="left" w:pos="1928"/>
        </w:tabs>
        <w:rPr>
          <w:rFonts w:ascii="Arial" w:hAnsi="Arial" w:cs="Arial"/>
          <w:b/>
          <w:sz w:val="26"/>
          <w:szCs w:val="26"/>
          <w:u w:val="single"/>
        </w:rPr>
      </w:pPr>
    </w:p>
    <w:p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rsidR="002F2604" w:rsidRPr="003075EF" w:rsidRDefault="002F2604" w:rsidP="00F01BD3">
      <w:pPr>
        <w:pStyle w:val="Standard"/>
        <w:tabs>
          <w:tab w:val="left" w:pos="1928"/>
        </w:tabs>
        <w:spacing w:line="264" w:lineRule="auto"/>
        <w:rPr>
          <w:rFonts w:ascii="Arial" w:hAnsi="Arial" w:cs="Arial"/>
        </w:rPr>
      </w:pPr>
    </w:p>
    <w:p w:rsidR="00CE5937"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12692559" w:history="1">
        <w:r w:rsidR="00CE5937" w:rsidRPr="00CB3085">
          <w:rPr>
            <w:rStyle w:val="Hiperpovezava"/>
            <w:rFonts w:ascii="Arial" w:hAnsi="Arial" w:cs="Arial"/>
            <w:noProof/>
          </w:rPr>
          <w:t>NAVODILA PONUDNIKOM</w:t>
        </w:r>
        <w:r w:rsidR="00CE5937">
          <w:rPr>
            <w:noProof/>
            <w:webHidden/>
          </w:rPr>
          <w:tab/>
        </w:r>
        <w:r w:rsidR="00CE5937">
          <w:rPr>
            <w:noProof/>
            <w:webHidden/>
          </w:rPr>
          <w:fldChar w:fldCharType="begin"/>
        </w:r>
        <w:r w:rsidR="00CE5937">
          <w:rPr>
            <w:noProof/>
            <w:webHidden/>
          </w:rPr>
          <w:instrText xml:space="preserve"> PAGEREF _Toc112692559 \h </w:instrText>
        </w:r>
        <w:r w:rsidR="00CE5937">
          <w:rPr>
            <w:noProof/>
            <w:webHidden/>
          </w:rPr>
        </w:r>
        <w:r w:rsidR="00CE5937">
          <w:rPr>
            <w:noProof/>
            <w:webHidden/>
          </w:rPr>
          <w:fldChar w:fldCharType="separate"/>
        </w:r>
        <w:r w:rsidR="00EE5B7F">
          <w:rPr>
            <w:noProof/>
            <w:webHidden/>
          </w:rPr>
          <w:t>3</w:t>
        </w:r>
        <w:r w:rsidR="00CE5937">
          <w:rPr>
            <w:noProof/>
            <w:webHidden/>
          </w:rPr>
          <w:fldChar w:fldCharType="end"/>
        </w:r>
      </w:hyperlink>
    </w:p>
    <w:p w:rsidR="00CE5937" w:rsidRDefault="00773417">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2692560" w:history="1">
        <w:r w:rsidR="00CE5937" w:rsidRPr="00CB3085">
          <w:rPr>
            <w:rStyle w:val="Hiperpovezava"/>
            <w:rFonts w:ascii="Arial" w:hAnsi="Arial" w:cs="Arial"/>
            <w:noProof/>
          </w:rPr>
          <w:t>1.</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PRAVNA PODLAGA</w:t>
        </w:r>
        <w:r w:rsidR="00CE5937">
          <w:rPr>
            <w:noProof/>
            <w:webHidden/>
          </w:rPr>
          <w:tab/>
        </w:r>
        <w:r w:rsidR="00CE5937">
          <w:rPr>
            <w:noProof/>
            <w:webHidden/>
          </w:rPr>
          <w:fldChar w:fldCharType="begin"/>
        </w:r>
        <w:r w:rsidR="00CE5937">
          <w:rPr>
            <w:noProof/>
            <w:webHidden/>
          </w:rPr>
          <w:instrText xml:space="preserve"> PAGEREF _Toc112692560 \h </w:instrText>
        </w:r>
        <w:r w:rsidR="00CE5937">
          <w:rPr>
            <w:noProof/>
            <w:webHidden/>
          </w:rPr>
        </w:r>
        <w:r w:rsidR="00CE5937">
          <w:rPr>
            <w:noProof/>
            <w:webHidden/>
          </w:rPr>
          <w:fldChar w:fldCharType="separate"/>
        </w:r>
        <w:r w:rsidR="00EE5B7F">
          <w:rPr>
            <w:noProof/>
            <w:webHidden/>
          </w:rPr>
          <w:t>3</w:t>
        </w:r>
        <w:r w:rsidR="00CE5937">
          <w:rPr>
            <w:noProof/>
            <w:webHidden/>
          </w:rPr>
          <w:fldChar w:fldCharType="end"/>
        </w:r>
      </w:hyperlink>
    </w:p>
    <w:p w:rsidR="00CE5937" w:rsidRDefault="00773417">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2692561" w:history="1">
        <w:r w:rsidR="00CE5937" w:rsidRPr="00CB3085">
          <w:rPr>
            <w:rStyle w:val="Hiperpovezava"/>
            <w:rFonts w:ascii="Arial" w:hAnsi="Arial" w:cs="Arial"/>
            <w:noProof/>
          </w:rPr>
          <w:t>2.</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VSEBINA RAZPISNE DOKUMENTACIJE</w:t>
        </w:r>
        <w:r w:rsidR="00CE5937">
          <w:rPr>
            <w:noProof/>
            <w:webHidden/>
          </w:rPr>
          <w:tab/>
        </w:r>
        <w:r w:rsidR="00CE5937">
          <w:rPr>
            <w:noProof/>
            <w:webHidden/>
          </w:rPr>
          <w:fldChar w:fldCharType="begin"/>
        </w:r>
        <w:r w:rsidR="00CE5937">
          <w:rPr>
            <w:noProof/>
            <w:webHidden/>
          </w:rPr>
          <w:instrText xml:space="preserve"> PAGEREF _Toc112692561 \h </w:instrText>
        </w:r>
        <w:r w:rsidR="00CE5937">
          <w:rPr>
            <w:noProof/>
            <w:webHidden/>
          </w:rPr>
        </w:r>
        <w:r w:rsidR="00CE5937">
          <w:rPr>
            <w:noProof/>
            <w:webHidden/>
          </w:rPr>
          <w:fldChar w:fldCharType="separate"/>
        </w:r>
        <w:r w:rsidR="00EE5B7F">
          <w:rPr>
            <w:noProof/>
            <w:webHidden/>
          </w:rPr>
          <w:t>3</w:t>
        </w:r>
        <w:r w:rsidR="00CE5937">
          <w:rPr>
            <w:noProof/>
            <w:webHidden/>
          </w:rPr>
          <w:fldChar w:fldCharType="end"/>
        </w:r>
      </w:hyperlink>
    </w:p>
    <w:p w:rsidR="00CE5937" w:rsidRDefault="00773417">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2692562" w:history="1">
        <w:r w:rsidR="00CE5937" w:rsidRPr="00CB3085">
          <w:rPr>
            <w:rStyle w:val="Hiperpovezava"/>
            <w:rFonts w:ascii="Arial" w:hAnsi="Arial" w:cs="Arial"/>
            <w:noProof/>
          </w:rPr>
          <w:t>3.</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PREDMET JAVNEGA NAROČILA</w:t>
        </w:r>
        <w:r w:rsidR="00CE5937">
          <w:rPr>
            <w:noProof/>
            <w:webHidden/>
          </w:rPr>
          <w:tab/>
        </w:r>
        <w:r w:rsidR="00CE5937">
          <w:rPr>
            <w:noProof/>
            <w:webHidden/>
          </w:rPr>
          <w:fldChar w:fldCharType="begin"/>
        </w:r>
        <w:r w:rsidR="00CE5937">
          <w:rPr>
            <w:noProof/>
            <w:webHidden/>
          </w:rPr>
          <w:instrText xml:space="preserve"> PAGEREF _Toc112692562 \h </w:instrText>
        </w:r>
        <w:r w:rsidR="00CE5937">
          <w:rPr>
            <w:noProof/>
            <w:webHidden/>
          </w:rPr>
        </w:r>
        <w:r w:rsidR="00CE5937">
          <w:rPr>
            <w:noProof/>
            <w:webHidden/>
          </w:rPr>
          <w:fldChar w:fldCharType="separate"/>
        </w:r>
        <w:r w:rsidR="00EE5B7F">
          <w:rPr>
            <w:noProof/>
            <w:webHidden/>
          </w:rPr>
          <w:t>3</w:t>
        </w:r>
        <w:r w:rsidR="00CE5937">
          <w:rPr>
            <w:noProof/>
            <w:webHidden/>
          </w:rPr>
          <w:fldChar w:fldCharType="end"/>
        </w:r>
      </w:hyperlink>
    </w:p>
    <w:p w:rsidR="00CE5937" w:rsidRDefault="00773417">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2692563" w:history="1">
        <w:r w:rsidR="00CE5937" w:rsidRPr="00CB3085">
          <w:rPr>
            <w:rStyle w:val="Hiperpovezava"/>
            <w:rFonts w:ascii="Arial" w:hAnsi="Arial" w:cs="Arial"/>
            <w:noProof/>
          </w:rPr>
          <w:t>4.</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POSTOPEK ODDAJE JAVNEGA NAROČILA</w:t>
        </w:r>
        <w:r w:rsidR="00CE5937">
          <w:rPr>
            <w:noProof/>
            <w:webHidden/>
          </w:rPr>
          <w:tab/>
        </w:r>
        <w:r w:rsidR="00CE5937">
          <w:rPr>
            <w:noProof/>
            <w:webHidden/>
          </w:rPr>
          <w:fldChar w:fldCharType="begin"/>
        </w:r>
        <w:r w:rsidR="00CE5937">
          <w:rPr>
            <w:noProof/>
            <w:webHidden/>
          </w:rPr>
          <w:instrText xml:space="preserve"> PAGEREF _Toc112692563 \h </w:instrText>
        </w:r>
        <w:r w:rsidR="00CE5937">
          <w:rPr>
            <w:noProof/>
            <w:webHidden/>
          </w:rPr>
        </w:r>
        <w:r w:rsidR="00CE5937">
          <w:rPr>
            <w:noProof/>
            <w:webHidden/>
          </w:rPr>
          <w:fldChar w:fldCharType="separate"/>
        </w:r>
        <w:r w:rsidR="00EE5B7F">
          <w:rPr>
            <w:noProof/>
            <w:webHidden/>
          </w:rPr>
          <w:t>4</w:t>
        </w:r>
        <w:r w:rsidR="00CE5937">
          <w:rPr>
            <w:noProof/>
            <w:webHidden/>
          </w:rPr>
          <w:fldChar w:fldCharType="end"/>
        </w:r>
      </w:hyperlink>
    </w:p>
    <w:p w:rsidR="00CE5937" w:rsidRDefault="00773417">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2692564" w:history="1">
        <w:r w:rsidR="00CE5937" w:rsidRPr="00CB3085">
          <w:rPr>
            <w:rStyle w:val="Hiperpovezava"/>
            <w:rFonts w:ascii="Arial" w:hAnsi="Arial" w:cs="Arial"/>
            <w:noProof/>
          </w:rPr>
          <w:t>5.</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ROK IN NAČIN PREDLOŽITVE PONUDBE</w:t>
        </w:r>
        <w:r w:rsidR="00CE5937">
          <w:rPr>
            <w:noProof/>
            <w:webHidden/>
          </w:rPr>
          <w:tab/>
        </w:r>
        <w:r w:rsidR="00CE5937">
          <w:rPr>
            <w:noProof/>
            <w:webHidden/>
          </w:rPr>
          <w:fldChar w:fldCharType="begin"/>
        </w:r>
        <w:r w:rsidR="00CE5937">
          <w:rPr>
            <w:noProof/>
            <w:webHidden/>
          </w:rPr>
          <w:instrText xml:space="preserve"> PAGEREF _Toc112692564 \h </w:instrText>
        </w:r>
        <w:r w:rsidR="00CE5937">
          <w:rPr>
            <w:noProof/>
            <w:webHidden/>
          </w:rPr>
        </w:r>
        <w:r w:rsidR="00CE5937">
          <w:rPr>
            <w:noProof/>
            <w:webHidden/>
          </w:rPr>
          <w:fldChar w:fldCharType="separate"/>
        </w:r>
        <w:r w:rsidR="00EE5B7F">
          <w:rPr>
            <w:noProof/>
            <w:webHidden/>
          </w:rPr>
          <w:t>4</w:t>
        </w:r>
        <w:r w:rsidR="00CE5937">
          <w:rPr>
            <w:noProof/>
            <w:webHidden/>
          </w:rPr>
          <w:fldChar w:fldCharType="end"/>
        </w:r>
      </w:hyperlink>
    </w:p>
    <w:p w:rsidR="00CE5937" w:rsidRDefault="00773417">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2692565" w:history="1">
        <w:r w:rsidR="00CE5937" w:rsidRPr="00CB3085">
          <w:rPr>
            <w:rStyle w:val="Hiperpovezava"/>
            <w:rFonts w:ascii="Arial" w:hAnsi="Arial" w:cs="Arial"/>
            <w:noProof/>
          </w:rPr>
          <w:t>6.</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ODPIRANJE PONUDB</w:t>
        </w:r>
        <w:r w:rsidR="00CE5937">
          <w:rPr>
            <w:noProof/>
            <w:webHidden/>
          </w:rPr>
          <w:tab/>
        </w:r>
        <w:r w:rsidR="00CE5937">
          <w:rPr>
            <w:noProof/>
            <w:webHidden/>
          </w:rPr>
          <w:fldChar w:fldCharType="begin"/>
        </w:r>
        <w:r w:rsidR="00CE5937">
          <w:rPr>
            <w:noProof/>
            <w:webHidden/>
          </w:rPr>
          <w:instrText xml:space="preserve"> PAGEREF _Toc112692565 \h </w:instrText>
        </w:r>
        <w:r w:rsidR="00CE5937">
          <w:rPr>
            <w:noProof/>
            <w:webHidden/>
          </w:rPr>
        </w:r>
        <w:r w:rsidR="00CE5937">
          <w:rPr>
            <w:noProof/>
            <w:webHidden/>
          </w:rPr>
          <w:fldChar w:fldCharType="separate"/>
        </w:r>
        <w:r w:rsidR="00EE5B7F">
          <w:rPr>
            <w:noProof/>
            <w:webHidden/>
          </w:rPr>
          <w:t>4</w:t>
        </w:r>
        <w:r w:rsidR="00CE5937">
          <w:rPr>
            <w:noProof/>
            <w:webHidden/>
          </w:rPr>
          <w:fldChar w:fldCharType="end"/>
        </w:r>
      </w:hyperlink>
    </w:p>
    <w:p w:rsidR="00CE5937" w:rsidRDefault="00773417">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2692566" w:history="1">
        <w:r w:rsidR="00CE5937" w:rsidRPr="00CB3085">
          <w:rPr>
            <w:rStyle w:val="Hiperpovezava"/>
            <w:rFonts w:ascii="Arial" w:hAnsi="Arial" w:cs="Arial"/>
            <w:noProof/>
          </w:rPr>
          <w:t>7.</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DOSTOPNOST, POJASNILA IN SPREMEMBE RAZPISNE DOKUMENTACIJE</w:t>
        </w:r>
        <w:r w:rsidR="00CE5937">
          <w:rPr>
            <w:noProof/>
            <w:webHidden/>
          </w:rPr>
          <w:tab/>
        </w:r>
        <w:r w:rsidR="00CE5937">
          <w:rPr>
            <w:noProof/>
            <w:webHidden/>
          </w:rPr>
          <w:fldChar w:fldCharType="begin"/>
        </w:r>
        <w:r w:rsidR="00CE5937">
          <w:rPr>
            <w:noProof/>
            <w:webHidden/>
          </w:rPr>
          <w:instrText xml:space="preserve"> PAGEREF _Toc112692566 \h </w:instrText>
        </w:r>
        <w:r w:rsidR="00CE5937">
          <w:rPr>
            <w:noProof/>
            <w:webHidden/>
          </w:rPr>
        </w:r>
        <w:r w:rsidR="00CE5937">
          <w:rPr>
            <w:noProof/>
            <w:webHidden/>
          </w:rPr>
          <w:fldChar w:fldCharType="separate"/>
        </w:r>
        <w:r w:rsidR="00EE5B7F">
          <w:rPr>
            <w:noProof/>
            <w:webHidden/>
          </w:rPr>
          <w:t>5</w:t>
        </w:r>
        <w:r w:rsidR="00CE5937">
          <w:rPr>
            <w:noProof/>
            <w:webHidden/>
          </w:rPr>
          <w:fldChar w:fldCharType="end"/>
        </w:r>
      </w:hyperlink>
    </w:p>
    <w:p w:rsidR="00CE5937" w:rsidRDefault="00773417">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2692567" w:history="1">
        <w:r w:rsidR="00CE5937" w:rsidRPr="00CB3085">
          <w:rPr>
            <w:rStyle w:val="Hiperpovezava"/>
            <w:rFonts w:ascii="Arial" w:hAnsi="Arial" w:cs="Arial"/>
            <w:noProof/>
          </w:rPr>
          <w:t>8.</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UGOTAVLJANJE SPOSOBNOSTI</w:t>
        </w:r>
        <w:r w:rsidR="00CE5937">
          <w:rPr>
            <w:noProof/>
            <w:webHidden/>
          </w:rPr>
          <w:tab/>
        </w:r>
        <w:r w:rsidR="00CE5937">
          <w:rPr>
            <w:noProof/>
            <w:webHidden/>
          </w:rPr>
          <w:fldChar w:fldCharType="begin"/>
        </w:r>
        <w:r w:rsidR="00CE5937">
          <w:rPr>
            <w:noProof/>
            <w:webHidden/>
          </w:rPr>
          <w:instrText xml:space="preserve"> PAGEREF _Toc112692567 \h </w:instrText>
        </w:r>
        <w:r w:rsidR="00CE5937">
          <w:rPr>
            <w:noProof/>
            <w:webHidden/>
          </w:rPr>
        </w:r>
        <w:r w:rsidR="00CE5937">
          <w:rPr>
            <w:noProof/>
            <w:webHidden/>
          </w:rPr>
          <w:fldChar w:fldCharType="separate"/>
        </w:r>
        <w:r w:rsidR="00EE5B7F">
          <w:rPr>
            <w:noProof/>
            <w:webHidden/>
          </w:rPr>
          <w:t>5</w:t>
        </w:r>
        <w:r w:rsidR="00CE5937">
          <w:rPr>
            <w:noProof/>
            <w:webHidden/>
          </w:rPr>
          <w:fldChar w:fldCharType="end"/>
        </w:r>
      </w:hyperlink>
    </w:p>
    <w:p w:rsidR="00CE5937" w:rsidRDefault="00773417">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2692568" w:history="1">
        <w:r w:rsidR="00CE5937" w:rsidRPr="00CB3085">
          <w:rPr>
            <w:rStyle w:val="Hiperpovezava"/>
            <w:rFonts w:ascii="Arial" w:hAnsi="Arial" w:cs="Arial"/>
            <w:noProof/>
          </w:rPr>
          <w:t>8.1.</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Subjekti, za katere se ugotavlja sposobnost</w:t>
        </w:r>
        <w:r w:rsidR="00CE5937">
          <w:rPr>
            <w:noProof/>
            <w:webHidden/>
          </w:rPr>
          <w:tab/>
        </w:r>
        <w:r w:rsidR="00CE5937">
          <w:rPr>
            <w:noProof/>
            <w:webHidden/>
          </w:rPr>
          <w:fldChar w:fldCharType="begin"/>
        </w:r>
        <w:r w:rsidR="00CE5937">
          <w:rPr>
            <w:noProof/>
            <w:webHidden/>
          </w:rPr>
          <w:instrText xml:space="preserve"> PAGEREF _Toc112692568 \h </w:instrText>
        </w:r>
        <w:r w:rsidR="00CE5937">
          <w:rPr>
            <w:noProof/>
            <w:webHidden/>
          </w:rPr>
        </w:r>
        <w:r w:rsidR="00CE5937">
          <w:rPr>
            <w:noProof/>
            <w:webHidden/>
          </w:rPr>
          <w:fldChar w:fldCharType="separate"/>
        </w:r>
        <w:r w:rsidR="00EE5B7F">
          <w:rPr>
            <w:noProof/>
            <w:webHidden/>
          </w:rPr>
          <w:t>5</w:t>
        </w:r>
        <w:r w:rsidR="00CE5937">
          <w:rPr>
            <w:noProof/>
            <w:webHidden/>
          </w:rPr>
          <w:fldChar w:fldCharType="end"/>
        </w:r>
      </w:hyperlink>
    </w:p>
    <w:p w:rsidR="00CE5937" w:rsidRDefault="00773417">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2692569" w:history="1">
        <w:r w:rsidR="00CE5937" w:rsidRPr="00CB3085">
          <w:rPr>
            <w:rStyle w:val="Hiperpovezava"/>
            <w:rFonts w:ascii="Arial" w:hAnsi="Arial" w:cs="Arial"/>
            <w:noProof/>
          </w:rPr>
          <w:t>8.2.</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Razlogi za izključitev</w:t>
        </w:r>
        <w:r w:rsidR="00CE5937">
          <w:rPr>
            <w:noProof/>
            <w:webHidden/>
          </w:rPr>
          <w:tab/>
        </w:r>
        <w:r w:rsidR="00CE5937">
          <w:rPr>
            <w:noProof/>
            <w:webHidden/>
          </w:rPr>
          <w:fldChar w:fldCharType="begin"/>
        </w:r>
        <w:r w:rsidR="00CE5937">
          <w:rPr>
            <w:noProof/>
            <w:webHidden/>
          </w:rPr>
          <w:instrText xml:space="preserve"> PAGEREF _Toc112692569 \h </w:instrText>
        </w:r>
        <w:r w:rsidR="00CE5937">
          <w:rPr>
            <w:noProof/>
            <w:webHidden/>
          </w:rPr>
        </w:r>
        <w:r w:rsidR="00CE5937">
          <w:rPr>
            <w:noProof/>
            <w:webHidden/>
          </w:rPr>
          <w:fldChar w:fldCharType="separate"/>
        </w:r>
        <w:r w:rsidR="00EE5B7F">
          <w:rPr>
            <w:noProof/>
            <w:webHidden/>
          </w:rPr>
          <w:t>6</w:t>
        </w:r>
        <w:r w:rsidR="00CE5937">
          <w:rPr>
            <w:noProof/>
            <w:webHidden/>
          </w:rPr>
          <w:fldChar w:fldCharType="end"/>
        </w:r>
      </w:hyperlink>
    </w:p>
    <w:p w:rsidR="00CE5937" w:rsidRDefault="00773417">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2692570" w:history="1">
        <w:r w:rsidR="00CE5937" w:rsidRPr="00CB3085">
          <w:rPr>
            <w:rStyle w:val="Hiperpovezava"/>
            <w:rFonts w:ascii="Arial" w:hAnsi="Arial" w:cs="Arial"/>
            <w:noProof/>
          </w:rPr>
          <w:t>8.3.</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Pogoji za priznanje sposobnosti</w:t>
        </w:r>
        <w:r w:rsidR="00CE5937">
          <w:rPr>
            <w:noProof/>
            <w:webHidden/>
          </w:rPr>
          <w:tab/>
        </w:r>
        <w:r w:rsidR="00CE5937">
          <w:rPr>
            <w:noProof/>
            <w:webHidden/>
          </w:rPr>
          <w:fldChar w:fldCharType="begin"/>
        </w:r>
        <w:r w:rsidR="00CE5937">
          <w:rPr>
            <w:noProof/>
            <w:webHidden/>
          </w:rPr>
          <w:instrText xml:space="preserve"> PAGEREF _Toc112692570 \h </w:instrText>
        </w:r>
        <w:r w:rsidR="00CE5937">
          <w:rPr>
            <w:noProof/>
            <w:webHidden/>
          </w:rPr>
        </w:r>
        <w:r w:rsidR="00CE5937">
          <w:rPr>
            <w:noProof/>
            <w:webHidden/>
          </w:rPr>
          <w:fldChar w:fldCharType="separate"/>
        </w:r>
        <w:r w:rsidR="00EE5B7F">
          <w:rPr>
            <w:noProof/>
            <w:webHidden/>
          </w:rPr>
          <w:t>9</w:t>
        </w:r>
        <w:r w:rsidR="00CE5937">
          <w:rPr>
            <w:noProof/>
            <w:webHidden/>
          </w:rPr>
          <w:fldChar w:fldCharType="end"/>
        </w:r>
      </w:hyperlink>
    </w:p>
    <w:p w:rsidR="00CE5937" w:rsidRDefault="00773417">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2692571" w:history="1">
        <w:r w:rsidR="00CE5937" w:rsidRPr="00CB3085">
          <w:rPr>
            <w:rStyle w:val="Hiperpovezava"/>
            <w:noProof/>
          </w:rPr>
          <w:t>9.</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POJASNJEVANJE, DOPOLNJEVANJE IN SPREMINJANJE PONUDB</w:t>
        </w:r>
        <w:r w:rsidR="00CE5937">
          <w:rPr>
            <w:noProof/>
            <w:webHidden/>
          </w:rPr>
          <w:tab/>
        </w:r>
        <w:r w:rsidR="00CE5937">
          <w:rPr>
            <w:noProof/>
            <w:webHidden/>
          </w:rPr>
          <w:fldChar w:fldCharType="begin"/>
        </w:r>
        <w:r w:rsidR="00CE5937">
          <w:rPr>
            <w:noProof/>
            <w:webHidden/>
          </w:rPr>
          <w:instrText xml:space="preserve"> PAGEREF _Toc112692571 \h </w:instrText>
        </w:r>
        <w:r w:rsidR="00CE5937">
          <w:rPr>
            <w:noProof/>
            <w:webHidden/>
          </w:rPr>
        </w:r>
        <w:r w:rsidR="00CE5937">
          <w:rPr>
            <w:noProof/>
            <w:webHidden/>
          </w:rPr>
          <w:fldChar w:fldCharType="separate"/>
        </w:r>
        <w:r w:rsidR="00EE5B7F">
          <w:rPr>
            <w:noProof/>
            <w:webHidden/>
          </w:rPr>
          <w:t>10</w:t>
        </w:r>
        <w:r w:rsidR="00CE5937">
          <w:rPr>
            <w:noProof/>
            <w:webHidden/>
          </w:rPr>
          <w:fldChar w:fldCharType="end"/>
        </w:r>
      </w:hyperlink>
    </w:p>
    <w:p w:rsidR="00CE5937" w:rsidRDefault="00773417">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2692572" w:history="1">
        <w:r w:rsidR="00CE5937" w:rsidRPr="00CB3085">
          <w:rPr>
            <w:rStyle w:val="Hiperpovezava"/>
            <w:noProof/>
          </w:rPr>
          <w:t>10.</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FINANČNA ZAVAROVANJA</w:t>
        </w:r>
        <w:r w:rsidR="00CE5937">
          <w:rPr>
            <w:noProof/>
            <w:webHidden/>
          </w:rPr>
          <w:tab/>
        </w:r>
        <w:r w:rsidR="00CE5937">
          <w:rPr>
            <w:noProof/>
            <w:webHidden/>
          </w:rPr>
          <w:fldChar w:fldCharType="begin"/>
        </w:r>
        <w:r w:rsidR="00CE5937">
          <w:rPr>
            <w:noProof/>
            <w:webHidden/>
          </w:rPr>
          <w:instrText xml:space="preserve"> PAGEREF _Toc112692572 \h </w:instrText>
        </w:r>
        <w:r w:rsidR="00CE5937">
          <w:rPr>
            <w:noProof/>
            <w:webHidden/>
          </w:rPr>
        </w:r>
        <w:r w:rsidR="00CE5937">
          <w:rPr>
            <w:noProof/>
            <w:webHidden/>
          </w:rPr>
          <w:fldChar w:fldCharType="separate"/>
        </w:r>
        <w:r w:rsidR="00EE5B7F">
          <w:rPr>
            <w:noProof/>
            <w:webHidden/>
          </w:rPr>
          <w:t>10</w:t>
        </w:r>
        <w:r w:rsidR="00CE5937">
          <w:rPr>
            <w:noProof/>
            <w:webHidden/>
          </w:rPr>
          <w:fldChar w:fldCharType="end"/>
        </w:r>
      </w:hyperlink>
    </w:p>
    <w:p w:rsidR="00CE5937" w:rsidRDefault="0077341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2692573" w:history="1">
        <w:r w:rsidR="00CE5937" w:rsidRPr="00CB3085">
          <w:rPr>
            <w:rStyle w:val="Hiperpovezava"/>
            <w:rFonts w:ascii="Arial" w:hAnsi="Arial" w:cs="Arial"/>
            <w:noProof/>
          </w:rPr>
          <w:t>10.1.</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Zavarovanje za dobro izvedbo pogodbenih obveznosti</w:t>
        </w:r>
        <w:r w:rsidR="00CE5937">
          <w:rPr>
            <w:noProof/>
            <w:webHidden/>
          </w:rPr>
          <w:tab/>
        </w:r>
        <w:r w:rsidR="00CE5937">
          <w:rPr>
            <w:noProof/>
            <w:webHidden/>
          </w:rPr>
          <w:fldChar w:fldCharType="begin"/>
        </w:r>
        <w:r w:rsidR="00CE5937">
          <w:rPr>
            <w:noProof/>
            <w:webHidden/>
          </w:rPr>
          <w:instrText xml:space="preserve"> PAGEREF _Toc112692573 \h </w:instrText>
        </w:r>
        <w:r w:rsidR="00CE5937">
          <w:rPr>
            <w:noProof/>
            <w:webHidden/>
          </w:rPr>
        </w:r>
        <w:r w:rsidR="00CE5937">
          <w:rPr>
            <w:noProof/>
            <w:webHidden/>
          </w:rPr>
          <w:fldChar w:fldCharType="separate"/>
        </w:r>
        <w:r w:rsidR="00EE5B7F">
          <w:rPr>
            <w:noProof/>
            <w:webHidden/>
          </w:rPr>
          <w:t>10</w:t>
        </w:r>
        <w:r w:rsidR="00CE5937">
          <w:rPr>
            <w:noProof/>
            <w:webHidden/>
          </w:rPr>
          <w:fldChar w:fldCharType="end"/>
        </w:r>
      </w:hyperlink>
    </w:p>
    <w:p w:rsidR="00CE5937" w:rsidRDefault="00773417">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2692574" w:history="1">
        <w:r w:rsidR="00CE5937" w:rsidRPr="00CB3085">
          <w:rPr>
            <w:rStyle w:val="Hiperpovezava"/>
            <w:rFonts w:ascii="Arial" w:hAnsi="Arial" w:cs="Arial"/>
            <w:noProof/>
          </w:rPr>
          <w:t>11.</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MERILO</w:t>
        </w:r>
        <w:r w:rsidR="00CE5937">
          <w:rPr>
            <w:noProof/>
            <w:webHidden/>
          </w:rPr>
          <w:tab/>
        </w:r>
        <w:r w:rsidR="00CE5937">
          <w:rPr>
            <w:noProof/>
            <w:webHidden/>
          </w:rPr>
          <w:fldChar w:fldCharType="begin"/>
        </w:r>
        <w:r w:rsidR="00CE5937">
          <w:rPr>
            <w:noProof/>
            <w:webHidden/>
          </w:rPr>
          <w:instrText xml:space="preserve"> PAGEREF _Toc112692574 \h </w:instrText>
        </w:r>
        <w:r w:rsidR="00CE5937">
          <w:rPr>
            <w:noProof/>
            <w:webHidden/>
          </w:rPr>
        </w:r>
        <w:r w:rsidR="00CE5937">
          <w:rPr>
            <w:noProof/>
            <w:webHidden/>
          </w:rPr>
          <w:fldChar w:fldCharType="separate"/>
        </w:r>
        <w:r w:rsidR="00EE5B7F">
          <w:rPr>
            <w:noProof/>
            <w:webHidden/>
          </w:rPr>
          <w:t>11</w:t>
        </w:r>
        <w:r w:rsidR="00CE5937">
          <w:rPr>
            <w:noProof/>
            <w:webHidden/>
          </w:rPr>
          <w:fldChar w:fldCharType="end"/>
        </w:r>
      </w:hyperlink>
    </w:p>
    <w:p w:rsidR="00CE5937" w:rsidRDefault="00773417">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2692575" w:history="1">
        <w:r w:rsidR="00CE5937" w:rsidRPr="00CB3085">
          <w:rPr>
            <w:rStyle w:val="Hiperpovezava"/>
            <w:rFonts w:ascii="Arial" w:hAnsi="Arial" w:cs="Arial"/>
            <w:noProof/>
          </w:rPr>
          <w:t>12.</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PONUDBENA DOKUMENTACIJA</w:t>
        </w:r>
        <w:r w:rsidR="00CE5937">
          <w:rPr>
            <w:noProof/>
            <w:webHidden/>
          </w:rPr>
          <w:tab/>
        </w:r>
        <w:r w:rsidR="00CE5937">
          <w:rPr>
            <w:noProof/>
            <w:webHidden/>
          </w:rPr>
          <w:fldChar w:fldCharType="begin"/>
        </w:r>
        <w:r w:rsidR="00CE5937">
          <w:rPr>
            <w:noProof/>
            <w:webHidden/>
          </w:rPr>
          <w:instrText xml:space="preserve"> PAGEREF _Toc112692575 \h </w:instrText>
        </w:r>
        <w:r w:rsidR="00CE5937">
          <w:rPr>
            <w:noProof/>
            <w:webHidden/>
          </w:rPr>
        </w:r>
        <w:r w:rsidR="00CE5937">
          <w:rPr>
            <w:noProof/>
            <w:webHidden/>
          </w:rPr>
          <w:fldChar w:fldCharType="separate"/>
        </w:r>
        <w:r w:rsidR="00EE5B7F">
          <w:rPr>
            <w:noProof/>
            <w:webHidden/>
          </w:rPr>
          <w:t>11</w:t>
        </w:r>
        <w:r w:rsidR="00CE5937">
          <w:rPr>
            <w:noProof/>
            <w:webHidden/>
          </w:rPr>
          <w:fldChar w:fldCharType="end"/>
        </w:r>
      </w:hyperlink>
    </w:p>
    <w:p w:rsidR="00CE5937" w:rsidRDefault="0077341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2692576" w:history="1">
        <w:r w:rsidR="00CE5937" w:rsidRPr="00CB3085">
          <w:rPr>
            <w:rStyle w:val="Hiperpovezava"/>
            <w:rFonts w:ascii="Arial" w:hAnsi="Arial" w:cs="Arial"/>
            <w:noProof/>
          </w:rPr>
          <w:t>12.1.</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Navodilo za izpolnitev obrazcev</w:t>
        </w:r>
        <w:r w:rsidR="00CE5937">
          <w:rPr>
            <w:noProof/>
            <w:webHidden/>
          </w:rPr>
          <w:tab/>
        </w:r>
        <w:r w:rsidR="00CE5937">
          <w:rPr>
            <w:noProof/>
            <w:webHidden/>
          </w:rPr>
          <w:fldChar w:fldCharType="begin"/>
        </w:r>
        <w:r w:rsidR="00CE5937">
          <w:rPr>
            <w:noProof/>
            <w:webHidden/>
          </w:rPr>
          <w:instrText xml:space="preserve"> PAGEREF _Toc112692576 \h </w:instrText>
        </w:r>
        <w:r w:rsidR="00CE5937">
          <w:rPr>
            <w:noProof/>
            <w:webHidden/>
          </w:rPr>
        </w:r>
        <w:r w:rsidR="00CE5937">
          <w:rPr>
            <w:noProof/>
            <w:webHidden/>
          </w:rPr>
          <w:fldChar w:fldCharType="separate"/>
        </w:r>
        <w:r w:rsidR="00EE5B7F">
          <w:rPr>
            <w:noProof/>
            <w:webHidden/>
          </w:rPr>
          <w:t>11</w:t>
        </w:r>
        <w:r w:rsidR="00CE5937">
          <w:rPr>
            <w:noProof/>
            <w:webHidden/>
          </w:rPr>
          <w:fldChar w:fldCharType="end"/>
        </w:r>
      </w:hyperlink>
    </w:p>
    <w:p w:rsidR="00CE5937" w:rsidRDefault="0077341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2692577" w:history="1">
        <w:r w:rsidR="00CE5937" w:rsidRPr="00CB3085">
          <w:rPr>
            <w:rStyle w:val="Hiperpovezava"/>
            <w:rFonts w:ascii="Arial" w:hAnsi="Arial" w:cs="Arial"/>
            <w:noProof/>
          </w:rPr>
          <w:t>12.2.</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Ponudba – ponudbeni predračun</w:t>
        </w:r>
        <w:r w:rsidR="00CE5937">
          <w:rPr>
            <w:noProof/>
            <w:webHidden/>
          </w:rPr>
          <w:tab/>
        </w:r>
        <w:r w:rsidR="00CE5937">
          <w:rPr>
            <w:noProof/>
            <w:webHidden/>
          </w:rPr>
          <w:fldChar w:fldCharType="begin"/>
        </w:r>
        <w:r w:rsidR="00CE5937">
          <w:rPr>
            <w:noProof/>
            <w:webHidden/>
          </w:rPr>
          <w:instrText xml:space="preserve"> PAGEREF _Toc112692577 \h </w:instrText>
        </w:r>
        <w:r w:rsidR="00CE5937">
          <w:rPr>
            <w:noProof/>
            <w:webHidden/>
          </w:rPr>
        </w:r>
        <w:r w:rsidR="00CE5937">
          <w:rPr>
            <w:noProof/>
            <w:webHidden/>
          </w:rPr>
          <w:fldChar w:fldCharType="separate"/>
        </w:r>
        <w:r w:rsidR="00EE5B7F">
          <w:rPr>
            <w:noProof/>
            <w:webHidden/>
          </w:rPr>
          <w:t>12</w:t>
        </w:r>
        <w:r w:rsidR="00CE5937">
          <w:rPr>
            <w:noProof/>
            <w:webHidden/>
          </w:rPr>
          <w:fldChar w:fldCharType="end"/>
        </w:r>
      </w:hyperlink>
    </w:p>
    <w:p w:rsidR="00CE5937" w:rsidRDefault="0077341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2692578" w:history="1">
        <w:r w:rsidR="00CE5937" w:rsidRPr="00CB3085">
          <w:rPr>
            <w:rStyle w:val="Hiperpovezava"/>
            <w:rFonts w:ascii="Arial" w:hAnsi="Arial" w:cs="Arial"/>
            <w:noProof/>
          </w:rPr>
          <w:t>12.3.</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Skupna ponudba</w:t>
        </w:r>
        <w:r w:rsidR="00CE5937">
          <w:rPr>
            <w:noProof/>
            <w:webHidden/>
          </w:rPr>
          <w:tab/>
        </w:r>
        <w:r w:rsidR="00CE5937">
          <w:rPr>
            <w:noProof/>
            <w:webHidden/>
          </w:rPr>
          <w:fldChar w:fldCharType="begin"/>
        </w:r>
        <w:r w:rsidR="00CE5937">
          <w:rPr>
            <w:noProof/>
            <w:webHidden/>
          </w:rPr>
          <w:instrText xml:space="preserve"> PAGEREF _Toc112692578 \h </w:instrText>
        </w:r>
        <w:r w:rsidR="00CE5937">
          <w:rPr>
            <w:noProof/>
            <w:webHidden/>
          </w:rPr>
        </w:r>
        <w:r w:rsidR="00CE5937">
          <w:rPr>
            <w:noProof/>
            <w:webHidden/>
          </w:rPr>
          <w:fldChar w:fldCharType="separate"/>
        </w:r>
        <w:r w:rsidR="00EE5B7F">
          <w:rPr>
            <w:noProof/>
            <w:webHidden/>
          </w:rPr>
          <w:t>13</w:t>
        </w:r>
        <w:r w:rsidR="00CE5937">
          <w:rPr>
            <w:noProof/>
            <w:webHidden/>
          </w:rPr>
          <w:fldChar w:fldCharType="end"/>
        </w:r>
      </w:hyperlink>
    </w:p>
    <w:p w:rsidR="00CE5937" w:rsidRDefault="0077341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2692579" w:history="1">
        <w:r w:rsidR="00CE5937" w:rsidRPr="00CB3085">
          <w:rPr>
            <w:rStyle w:val="Hiperpovezava"/>
            <w:rFonts w:ascii="Arial" w:hAnsi="Arial" w:cs="Arial"/>
            <w:noProof/>
          </w:rPr>
          <w:t>12.4.</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Ponudba s podizvajalci</w:t>
        </w:r>
        <w:r w:rsidR="00CE5937">
          <w:rPr>
            <w:noProof/>
            <w:webHidden/>
          </w:rPr>
          <w:tab/>
        </w:r>
        <w:r w:rsidR="00CE5937">
          <w:rPr>
            <w:noProof/>
            <w:webHidden/>
          </w:rPr>
          <w:fldChar w:fldCharType="begin"/>
        </w:r>
        <w:r w:rsidR="00CE5937">
          <w:rPr>
            <w:noProof/>
            <w:webHidden/>
          </w:rPr>
          <w:instrText xml:space="preserve"> PAGEREF _Toc112692579 \h </w:instrText>
        </w:r>
        <w:r w:rsidR="00CE5937">
          <w:rPr>
            <w:noProof/>
            <w:webHidden/>
          </w:rPr>
        </w:r>
        <w:r w:rsidR="00CE5937">
          <w:rPr>
            <w:noProof/>
            <w:webHidden/>
          </w:rPr>
          <w:fldChar w:fldCharType="separate"/>
        </w:r>
        <w:r w:rsidR="00EE5B7F">
          <w:rPr>
            <w:noProof/>
            <w:webHidden/>
          </w:rPr>
          <w:t>14</w:t>
        </w:r>
        <w:r w:rsidR="00CE5937">
          <w:rPr>
            <w:noProof/>
            <w:webHidden/>
          </w:rPr>
          <w:fldChar w:fldCharType="end"/>
        </w:r>
      </w:hyperlink>
    </w:p>
    <w:p w:rsidR="00CE5937" w:rsidRDefault="00773417">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2692580" w:history="1">
        <w:r w:rsidR="00CE5937" w:rsidRPr="00CB3085">
          <w:rPr>
            <w:rStyle w:val="Hiperpovezava"/>
            <w:rFonts w:ascii="Arial" w:hAnsi="Arial" w:cs="Arial"/>
            <w:noProof/>
          </w:rPr>
          <w:t>13.</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ZAUPNOST</w:t>
        </w:r>
        <w:r w:rsidR="00CE5937">
          <w:rPr>
            <w:noProof/>
            <w:webHidden/>
          </w:rPr>
          <w:tab/>
        </w:r>
        <w:r w:rsidR="00CE5937">
          <w:rPr>
            <w:noProof/>
            <w:webHidden/>
          </w:rPr>
          <w:fldChar w:fldCharType="begin"/>
        </w:r>
        <w:r w:rsidR="00CE5937">
          <w:rPr>
            <w:noProof/>
            <w:webHidden/>
          </w:rPr>
          <w:instrText xml:space="preserve"> PAGEREF _Toc112692580 \h </w:instrText>
        </w:r>
        <w:r w:rsidR="00CE5937">
          <w:rPr>
            <w:noProof/>
            <w:webHidden/>
          </w:rPr>
        </w:r>
        <w:r w:rsidR="00CE5937">
          <w:rPr>
            <w:noProof/>
            <w:webHidden/>
          </w:rPr>
          <w:fldChar w:fldCharType="separate"/>
        </w:r>
        <w:r w:rsidR="00EE5B7F">
          <w:rPr>
            <w:noProof/>
            <w:webHidden/>
          </w:rPr>
          <w:t>15</w:t>
        </w:r>
        <w:r w:rsidR="00CE5937">
          <w:rPr>
            <w:noProof/>
            <w:webHidden/>
          </w:rPr>
          <w:fldChar w:fldCharType="end"/>
        </w:r>
      </w:hyperlink>
    </w:p>
    <w:p w:rsidR="00CE5937" w:rsidRDefault="00773417">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2692581" w:history="1">
        <w:r w:rsidR="00CE5937" w:rsidRPr="00CB3085">
          <w:rPr>
            <w:rStyle w:val="Hiperpovezava"/>
            <w:rFonts w:ascii="Arial" w:hAnsi="Arial" w:cs="Arial"/>
            <w:noProof/>
          </w:rPr>
          <w:t>14.</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ODSTOP OD ODDAJE JAVNEGA NAROČILA</w:t>
        </w:r>
        <w:r w:rsidR="00CE5937">
          <w:rPr>
            <w:noProof/>
            <w:webHidden/>
          </w:rPr>
          <w:tab/>
        </w:r>
        <w:r w:rsidR="00CE5937">
          <w:rPr>
            <w:noProof/>
            <w:webHidden/>
          </w:rPr>
          <w:fldChar w:fldCharType="begin"/>
        </w:r>
        <w:r w:rsidR="00CE5937">
          <w:rPr>
            <w:noProof/>
            <w:webHidden/>
          </w:rPr>
          <w:instrText xml:space="preserve"> PAGEREF _Toc112692581 \h </w:instrText>
        </w:r>
        <w:r w:rsidR="00CE5937">
          <w:rPr>
            <w:noProof/>
            <w:webHidden/>
          </w:rPr>
        </w:r>
        <w:r w:rsidR="00CE5937">
          <w:rPr>
            <w:noProof/>
            <w:webHidden/>
          </w:rPr>
          <w:fldChar w:fldCharType="separate"/>
        </w:r>
        <w:r w:rsidR="00EE5B7F">
          <w:rPr>
            <w:noProof/>
            <w:webHidden/>
          </w:rPr>
          <w:t>15</w:t>
        </w:r>
        <w:r w:rsidR="00CE5937">
          <w:rPr>
            <w:noProof/>
            <w:webHidden/>
          </w:rPr>
          <w:fldChar w:fldCharType="end"/>
        </w:r>
      </w:hyperlink>
    </w:p>
    <w:p w:rsidR="00CE5937" w:rsidRDefault="00773417">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2692582" w:history="1">
        <w:r w:rsidR="00CE5937" w:rsidRPr="00CB3085">
          <w:rPr>
            <w:rStyle w:val="Hiperpovezava"/>
            <w:rFonts w:ascii="Arial" w:hAnsi="Arial" w:cs="Arial"/>
            <w:noProof/>
          </w:rPr>
          <w:t>15.</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POGODBA</w:t>
        </w:r>
        <w:r w:rsidR="00CE5937">
          <w:rPr>
            <w:noProof/>
            <w:webHidden/>
          </w:rPr>
          <w:tab/>
        </w:r>
        <w:r w:rsidR="00CE5937">
          <w:rPr>
            <w:noProof/>
            <w:webHidden/>
          </w:rPr>
          <w:fldChar w:fldCharType="begin"/>
        </w:r>
        <w:r w:rsidR="00CE5937">
          <w:rPr>
            <w:noProof/>
            <w:webHidden/>
          </w:rPr>
          <w:instrText xml:space="preserve"> PAGEREF _Toc112692582 \h </w:instrText>
        </w:r>
        <w:r w:rsidR="00CE5937">
          <w:rPr>
            <w:noProof/>
            <w:webHidden/>
          </w:rPr>
        </w:r>
        <w:r w:rsidR="00CE5937">
          <w:rPr>
            <w:noProof/>
            <w:webHidden/>
          </w:rPr>
          <w:fldChar w:fldCharType="separate"/>
        </w:r>
        <w:r w:rsidR="00EE5B7F">
          <w:rPr>
            <w:noProof/>
            <w:webHidden/>
          </w:rPr>
          <w:t>16</w:t>
        </w:r>
        <w:r w:rsidR="00CE5937">
          <w:rPr>
            <w:noProof/>
            <w:webHidden/>
          </w:rPr>
          <w:fldChar w:fldCharType="end"/>
        </w:r>
      </w:hyperlink>
    </w:p>
    <w:p w:rsidR="00CE5937" w:rsidRDefault="00773417">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2692583" w:history="1">
        <w:r w:rsidR="00CE5937" w:rsidRPr="00CB3085">
          <w:rPr>
            <w:rStyle w:val="Hiperpovezava"/>
            <w:rFonts w:ascii="Arial" w:hAnsi="Arial" w:cs="Arial"/>
            <w:noProof/>
          </w:rPr>
          <w:t>16.</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PROTIKORUPCIJSKO DOLOČILO</w:t>
        </w:r>
        <w:r w:rsidR="00CE5937">
          <w:rPr>
            <w:noProof/>
            <w:webHidden/>
          </w:rPr>
          <w:tab/>
        </w:r>
        <w:r w:rsidR="00CE5937">
          <w:rPr>
            <w:noProof/>
            <w:webHidden/>
          </w:rPr>
          <w:fldChar w:fldCharType="begin"/>
        </w:r>
        <w:r w:rsidR="00CE5937">
          <w:rPr>
            <w:noProof/>
            <w:webHidden/>
          </w:rPr>
          <w:instrText xml:space="preserve"> PAGEREF _Toc112692583 \h </w:instrText>
        </w:r>
        <w:r w:rsidR="00CE5937">
          <w:rPr>
            <w:noProof/>
            <w:webHidden/>
          </w:rPr>
        </w:r>
        <w:r w:rsidR="00CE5937">
          <w:rPr>
            <w:noProof/>
            <w:webHidden/>
          </w:rPr>
          <w:fldChar w:fldCharType="separate"/>
        </w:r>
        <w:r w:rsidR="00EE5B7F">
          <w:rPr>
            <w:noProof/>
            <w:webHidden/>
          </w:rPr>
          <w:t>16</w:t>
        </w:r>
        <w:r w:rsidR="00CE5937">
          <w:rPr>
            <w:noProof/>
            <w:webHidden/>
          </w:rPr>
          <w:fldChar w:fldCharType="end"/>
        </w:r>
      </w:hyperlink>
    </w:p>
    <w:p w:rsidR="00CE5937" w:rsidRDefault="00773417">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2692584" w:history="1">
        <w:r w:rsidR="00CE5937" w:rsidRPr="00CB3085">
          <w:rPr>
            <w:rStyle w:val="Hiperpovezava"/>
            <w:rFonts w:ascii="Arial" w:hAnsi="Arial" w:cs="Arial"/>
            <w:noProof/>
          </w:rPr>
          <w:t>17.</w:t>
        </w:r>
        <w:r w:rsidR="00CE5937">
          <w:rPr>
            <w:rFonts w:asciiTheme="minorHAnsi" w:eastAsiaTheme="minorEastAsia" w:hAnsiTheme="minorHAnsi" w:cstheme="minorBidi"/>
            <w:noProof/>
            <w:kern w:val="0"/>
            <w:lang w:eastAsia="sl-SI"/>
          </w:rPr>
          <w:tab/>
        </w:r>
        <w:r w:rsidR="00CE5937" w:rsidRPr="00CB3085">
          <w:rPr>
            <w:rStyle w:val="Hiperpovezava"/>
            <w:rFonts w:ascii="Arial" w:hAnsi="Arial" w:cs="Arial"/>
            <w:noProof/>
          </w:rPr>
          <w:t>POUK O PRAVNEM VARSTVU</w:t>
        </w:r>
        <w:r w:rsidR="00CE5937">
          <w:rPr>
            <w:noProof/>
            <w:webHidden/>
          </w:rPr>
          <w:tab/>
        </w:r>
        <w:r w:rsidR="00CE5937">
          <w:rPr>
            <w:noProof/>
            <w:webHidden/>
          </w:rPr>
          <w:fldChar w:fldCharType="begin"/>
        </w:r>
        <w:r w:rsidR="00CE5937">
          <w:rPr>
            <w:noProof/>
            <w:webHidden/>
          </w:rPr>
          <w:instrText xml:space="preserve"> PAGEREF _Toc112692584 \h </w:instrText>
        </w:r>
        <w:r w:rsidR="00CE5937">
          <w:rPr>
            <w:noProof/>
            <w:webHidden/>
          </w:rPr>
        </w:r>
        <w:r w:rsidR="00CE5937">
          <w:rPr>
            <w:noProof/>
            <w:webHidden/>
          </w:rPr>
          <w:fldChar w:fldCharType="separate"/>
        </w:r>
        <w:r w:rsidR="00EE5B7F">
          <w:rPr>
            <w:noProof/>
            <w:webHidden/>
          </w:rPr>
          <w:t>17</w:t>
        </w:r>
        <w:r w:rsidR="00CE5937">
          <w:rPr>
            <w:noProof/>
            <w:webHidden/>
          </w:rPr>
          <w:fldChar w:fldCharType="end"/>
        </w:r>
      </w:hyperlink>
    </w:p>
    <w:p w:rsidR="00CE5937" w:rsidRDefault="00773417">
      <w:pPr>
        <w:pStyle w:val="Kazalovsebine1"/>
        <w:tabs>
          <w:tab w:val="right" w:leader="dot" w:pos="9060"/>
        </w:tabs>
        <w:rPr>
          <w:rFonts w:asciiTheme="minorHAnsi" w:eastAsiaTheme="minorEastAsia" w:hAnsiTheme="minorHAnsi" w:cstheme="minorBidi"/>
          <w:noProof/>
          <w:kern w:val="0"/>
          <w:lang w:eastAsia="sl-SI"/>
        </w:rPr>
      </w:pPr>
      <w:hyperlink w:anchor="_Toc112692585" w:history="1">
        <w:r w:rsidR="00CE5937" w:rsidRPr="00CB3085">
          <w:rPr>
            <w:rStyle w:val="Hiperpovezava"/>
            <w:rFonts w:ascii="Arial" w:hAnsi="Arial" w:cs="Arial"/>
            <w:noProof/>
          </w:rPr>
          <w:t>PONUDBA – PONUDBENI PREDRAČUN</w:t>
        </w:r>
        <w:r w:rsidR="00CE5937">
          <w:rPr>
            <w:noProof/>
            <w:webHidden/>
          </w:rPr>
          <w:tab/>
        </w:r>
        <w:r w:rsidR="00CE5937">
          <w:rPr>
            <w:noProof/>
            <w:webHidden/>
          </w:rPr>
          <w:fldChar w:fldCharType="begin"/>
        </w:r>
        <w:r w:rsidR="00CE5937">
          <w:rPr>
            <w:noProof/>
            <w:webHidden/>
          </w:rPr>
          <w:instrText xml:space="preserve"> PAGEREF _Toc112692585 \h </w:instrText>
        </w:r>
        <w:r w:rsidR="00CE5937">
          <w:rPr>
            <w:noProof/>
            <w:webHidden/>
          </w:rPr>
        </w:r>
        <w:r w:rsidR="00CE5937">
          <w:rPr>
            <w:noProof/>
            <w:webHidden/>
          </w:rPr>
          <w:fldChar w:fldCharType="separate"/>
        </w:r>
        <w:r w:rsidR="00EE5B7F">
          <w:rPr>
            <w:noProof/>
            <w:webHidden/>
          </w:rPr>
          <w:t>18</w:t>
        </w:r>
        <w:r w:rsidR="00CE5937">
          <w:rPr>
            <w:noProof/>
            <w:webHidden/>
          </w:rPr>
          <w:fldChar w:fldCharType="end"/>
        </w:r>
      </w:hyperlink>
    </w:p>
    <w:p w:rsidR="00CE5937" w:rsidRDefault="00773417">
      <w:pPr>
        <w:pStyle w:val="Kazalovsebine1"/>
        <w:tabs>
          <w:tab w:val="right" w:leader="dot" w:pos="9060"/>
        </w:tabs>
        <w:rPr>
          <w:rFonts w:asciiTheme="minorHAnsi" w:eastAsiaTheme="minorEastAsia" w:hAnsiTheme="minorHAnsi" w:cstheme="minorBidi"/>
          <w:noProof/>
          <w:kern w:val="0"/>
          <w:lang w:eastAsia="sl-SI"/>
        </w:rPr>
      </w:pPr>
      <w:hyperlink w:anchor="_Toc112692586" w:history="1">
        <w:r w:rsidR="00CE5937" w:rsidRPr="00CB3085">
          <w:rPr>
            <w:rStyle w:val="Hiperpovezava"/>
            <w:rFonts w:ascii="Arial" w:hAnsi="Arial" w:cs="Arial"/>
            <w:noProof/>
          </w:rPr>
          <w:t>PODIZVAJALCI</w:t>
        </w:r>
        <w:r w:rsidR="00CE5937">
          <w:rPr>
            <w:noProof/>
            <w:webHidden/>
          </w:rPr>
          <w:tab/>
        </w:r>
        <w:r w:rsidR="00CE5937">
          <w:rPr>
            <w:noProof/>
            <w:webHidden/>
          </w:rPr>
          <w:fldChar w:fldCharType="begin"/>
        </w:r>
        <w:r w:rsidR="00CE5937">
          <w:rPr>
            <w:noProof/>
            <w:webHidden/>
          </w:rPr>
          <w:instrText xml:space="preserve"> PAGEREF _Toc112692586 \h </w:instrText>
        </w:r>
        <w:r w:rsidR="00CE5937">
          <w:rPr>
            <w:noProof/>
            <w:webHidden/>
          </w:rPr>
        </w:r>
        <w:r w:rsidR="00CE5937">
          <w:rPr>
            <w:noProof/>
            <w:webHidden/>
          </w:rPr>
          <w:fldChar w:fldCharType="separate"/>
        </w:r>
        <w:r w:rsidR="00EE5B7F">
          <w:rPr>
            <w:noProof/>
            <w:webHidden/>
          </w:rPr>
          <w:t>19</w:t>
        </w:r>
        <w:r w:rsidR="00CE5937">
          <w:rPr>
            <w:noProof/>
            <w:webHidden/>
          </w:rPr>
          <w:fldChar w:fldCharType="end"/>
        </w:r>
      </w:hyperlink>
    </w:p>
    <w:p w:rsidR="00CE5937" w:rsidRDefault="00773417">
      <w:pPr>
        <w:pStyle w:val="Kazalovsebine1"/>
        <w:tabs>
          <w:tab w:val="right" w:leader="dot" w:pos="9060"/>
        </w:tabs>
        <w:rPr>
          <w:rFonts w:asciiTheme="minorHAnsi" w:eastAsiaTheme="minorEastAsia" w:hAnsiTheme="minorHAnsi" w:cstheme="minorBidi"/>
          <w:noProof/>
          <w:kern w:val="0"/>
          <w:lang w:eastAsia="sl-SI"/>
        </w:rPr>
      </w:pPr>
      <w:hyperlink w:anchor="_Toc112692587" w:history="1">
        <w:r w:rsidR="00CE5937" w:rsidRPr="00CB3085">
          <w:rPr>
            <w:rStyle w:val="Hiperpovezava"/>
            <w:rFonts w:ascii="Arial" w:hAnsi="Arial" w:cs="Arial"/>
            <w:noProof/>
          </w:rPr>
          <w:t>IZJAVA PODIZVAJALCA O NEPOSREDNIH PLAČILIH</w:t>
        </w:r>
        <w:r w:rsidR="00CE5937">
          <w:rPr>
            <w:noProof/>
            <w:webHidden/>
          </w:rPr>
          <w:tab/>
        </w:r>
        <w:r w:rsidR="00CE5937">
          <w:rPr>
            <w:noProof/>
            <w:webHidden/>
          </w:rPr>
          <w:fldChar w:fldCharType="begin"/>
        </w:r>
        <w:r w:rsidR="00CE5937">
          <w:rPr>
            <w:noProof/>
            <w:webHidden/>
          </w:rPr>
          <w:instrText xml:space="preserve"> PAGEREF _Toc112692587 \h </w:instrText>
        </w:r>
        <w:r w:rsidR="00CE5937">
          <w:rPr>
            <w:noProof/>
            <w:webHidden/>
          </w:rPr>
        </w:r>
        <w:r w:rsidR="00CE5937">
          <w:rPr>
            <w:noProof/>
            <w:webHidden/>
          </w:rPr>
          <w:fldChar w:fldCharType="separate"/>
        </w:r>
        <w:r w:rsidR="00EE5B7F">
          <w:rPr>
            <w:noProof/>
            <w:webHidden/>
          </w:rPr>
          <w:t>20</w:t>
        </w:r>
        <w:r w:rsidR="00CE5937">
          <w:rPr>
            <w:noProof/>
            <w:webHidden/>
          </w:rPr>
          <w:fldChar w:fldCharType="end"/>
        </w:r>
      </w:hyperlink>
    </w:p>
    <w:p w:rsidR="00CE5937" w:rsidRDefault="00773417">
      <w:pPr>
        <w:pStyle w:val="Kazalovsebine1"/>
        <w:tabs>
          <w:tab w:val="right" w:leader="dot" w:pos="9060"/>
        </w:tabs>
        <w:rPr>
          <w:rFonts w:asciiTheme="minorHAnsi" w:eastAsiaTheme="minorEastAsia" w:hAnsiTheme="minorHAnsi" w:cstheme="minorBidi"/>
          <w:noProof/>
          <w:kern w:val="0"/>
          <w:lang w:eastAsia="sl-SI"/>
        </w:rPr>
      </w:pPr>
      <w:hyperlink w:anchor="_Toc112692588" w:history="1">
        <w:r w:rsidR="00CE5937" w:rsidRPr="00CB3085">
          <w:rPr>
            <w:rStyle w:val="Hiperpovezava"/>
            <w:rFonts w:ascii="Arial" w:hAnsi="Arial" w:cs="Arial"/>
            <w:noProof/>
          </w:rPr>
          <w:t>MENIČNA IZJAVA ZA DOBRO IZVEDBO POGODBENIH OBVEZNOSTI</w:t>
        </w:r>
        <w:r w:rsidR="00CE5937">
          <w:rPr>
            <w:noProof/>
            <w:webHidden/>
          </w:rPr>
          <w:tab/>
        </w:r>
        <w:r w:rsidR="00CE5937">
          <w:rPr>
            <w:noProof/>
            <w:webHidden/>
          </w:rPr>
          <w:fldChar w:fldCharType="begin"/>
        </w:r>
        <w:r w:rsidR="00CE5937">
          <w:rPr>
            <w:noProof/>
            <w:webHidden/>
          </w:rPr>
          <w:instrText xml:space="preserve"> PAGEREF _Toc112692588 \h </w:instrText>
        </w:r>
        <w:r w:rsidR="00CE5937">
          <w:rPr>
            <w:noProof/>
            <w:webHidden/>
          </w:rPr>
        </w:r>
        <w:r w:rsidR="00CE5937">
          <w:rPr>
            <w:noProof/>
            <w:webHidden/>
          </w:rPr>
          <w:fldChar w:fldCharType="separate"/>
        </w:r>
        <w:r w:rsidR="00EE5B7F">
          <w:rPr>
            <w:noProof/>
            <w:webHidden/>
          </w:rPr>
          <w:t>21</w:t>
        </w:r>
        <w:r w:rsidR="00CE5937">
          <w:rPr>
            <w:noProof/>
            <w:webHidden/>
          </w:rPr>
          <w:fldChar w:fldCharType="end"/>
        </w:r>
      </w:hyperlink>
    </w:p>
    <w:p w:rsidR="00CE5937" w:rsidRDefault="00773417">
      <w:pPr>
        <w:pStyle w:val="Kazalovsebine1"/>
        <w:tabs>
          <w:tab w:val="right" w:leader="dot" w:pos="9060"/>
        </w:tabs>
        <w:rPr>
          <w:rFonts w:asciiTheme="minorHAnsi" w:eastAsiaTheme="minorEastAsia" w:hAnsiTheme="minorHAnsi" w:cstheme="minorBidi"/>
          <w:noProof/>
          <w:kern w:val="0"/>
          <w:lang w:eastAsia="sl-SI"/>
        </w:rPr>
      </w:pPr>
      <w:hyperlink w:anchor="_Toc112692589" w:history="1">
        <w:r w:rsidR="00CE5937" w:rsidRPr="00CB3085">
          <w:rPr>
            <w:rStyle w:val="Hiperpovezava"/>
            <w:rFonts w:ascii="Arial" w:hAnsi="Arial" w:cs="Arial"/>
            <w:noProof/>
          </w:rPr>
          <w:t>IZJAVA O UDELEŽBI V LASTNIŠTVU PONUDNIKA IN O POVEZANIH DRUŽBAH</w:t>
        </w:r>
        <w:r w:rsidR="00CE5937">
          <w:rPr>
            <w:noProof/>
            <w:webHidden/>
          </w:rPr>
          <w:tab/>
        </w:r>
        <w:r w:rsidR="00CE5937">
          <w:rPr>
            <w:noProof/>
            <w:webHidden/>
          </w:rPr>
          <w:fldChar w:fldCharType="begin"/>
        </w:r>
        <w:r w:rsidR="00CE5937">
          <w:rPr>
            <w:noProof/>
            <w:webHidden/>
          </w:rPr>
          <w:instrText xml:space="preserve"> PAGEREF _Toc112692589 \h </w:instrText>
        </w:r>
        <w:r w:rsidR="00CE5937">
          <w:rPr>
            <w:noProof/>
            <w:webHidden/>
          </w:rPr>
        </w:r>
        <w:r w:rsidR="00CE5937">
          <w:rPr>
            <w:noProof/>
            <w:webHidden/>
          </w:rPr>
          <w:fldChar w:fldCharType="separate"/>
        </w:r>
        <w:r w:rsidR="00EE5B7F">
          <w:rPr>
            <w:noProof/>
            <w:webHidden/>
          </w:rPr>
          <w:t>23</w:t>
        </w:r>
        <w:r w:rsidR="00CE5937">
          <w:rPr>
            <w:noProof/>
            <w:webHidden/>
          </w:rPr>
          <w:fldChar w:fldCharType="end"/>
        </w:r>
      </w:hyperlink>
    </w:p>
    <w:p w:rsidR="00CE5937" w:rsidRDefault="00773417">
      <w:pPr>
        <w:pStyle w:val="Kazalovsebine1"/>
        <w:tabs>
          <w:tab w:val="right" w:leader="dot" w:pos="9060"/>
        </w:tabs>
        <w:rPr>
          <w:rFonts w:asciiTheme="minorHAnsi" w:eastAsiaTheme="minorEastAsia" w:hAnsiTheme="minorHAnsi" w:cstheme="minorBidi"/>
          <w:noProof/>
          <w:kern w:val="0"/>
          <w:lang w:eastAsia="sl-SI"/>
        </w:rPr>
      </w:pPr>
      <w:hyperlink w:anchor="_Toc112692590" w:history="1">
        <w:r w:rsidR="00CE5937" w:rsidRPr="00CB3085">
          <w:rPr>
            <w:rStyle w:val="Hiperpovezava"/>
            <w:rFonts w:ascii="Arial" w:hAnsi="Arial" w:cs="Arial"/>
            <w:noProof/>
          </w:rPr>
          <w:t>IZJAVA O ODSOTNOSTI OSEBNIH POVEZAV</w:t>
        </w:r>
        <w:r w:rsidR="00CE5937">
          <w:rPr>
            <w:noProof/>
            <w:webHidden/>
          </w:rPr>
          <w:tab/>
        </w:r>
        <w:r w:rsidR="00CE5937">
          <w:rPr>
            <w:noProof/>
            <w:webHidden/>
          </w:rPr>
          <w:fldChar w:fldCharType="begin"/>
        </w:r>
        <w:r w:rsidR="00CE5937">
          <w:rPr>
            <w:noProof/>
            <w:webHidden/>
          </w:rPr>
          <w:instrText xml:space="preserve"> PAGEREF _Toc112692590 \h </w:instrText>
        </w:r>
        <w:r w:rsidR="00CE5937">
          <w:rPr>
            <w:noProof/>
            <w:webHidden/>
          </w:rPr>
        </w:r>
        <w:r w:rsidR="00CE5937">
          <w:rPr>
            <w:noProof/>
            <w:webHidden/>
          </w:rPr>
          <w:fldChar w:fldCharType="separate"/>
        </w:r>
        <w:r w:rsidR="00EE5B7F">
          <w:rPr>
            <w:noProof/>
            <w:webHidden/>
          </w:rPr>
          <w:t>24</w:t>
        </w:r>
        <w:r w:rsidR="00CE5937">
          <w:rPr>
            <w:noProof/>
            <w:webHidden/>
          </w:rPr>
          <w:fldChar w:fldCharType="end"/>
        </w:r>
      </w:hyperlink>
    </w:p>
    <w:p w:rsidR="00CE5937" w:rsidRDefault="00773417">
      <w:pPr>
        <w:pStyle w:val="Kazalovsebine1"/>
        <w:tabs>
          <w:tab w:val="right" w:leader="dot" w:pos="9060"/>
        </w:tabs>
        <w:rPr>
          <w:rFonts w:asciiTheme="minorHAnsi" w:eastAsiaTheme="minorEastAsia" w:hAnsiTheme="minorHAnsi" w:cstheme="minorBidi"/>
          <w:noProof/>
          <w:kern w:val="0"/>
          <w:lang w:eastAsia="sl-SI"/>
        </w:rPr>
      </w:pPr>
      <w:hyperlink w:anchor="_Toc112692591" w:history="1">
        <w:r w:rsidR="00CE5937" w:rsidRPr="00CB3085">
          <w:rPr>
            <w:rStyle w:val="Hiperpovezava"/>
            <w:rFonts w:ascii="Arial" w:hAnsi="Arial" w:cs="Arial"/>
            <w:noProof/>
          </w:rPr>
          <w:t>POGODBA O SUKCESIVNI DOBAVI POGONSKIH GORIV</w:t>
        </w:r>
        <w:r w:rsidR="00CE5937">
          <w:rPr>
            <w:noProof/>
            <w:webHidden/>
          </w:rPr>
          <w:tab/>
        </w:r>
        <w:r w:rsidR="00CE5937">
          <w:rPr>
            <w:noProof/>
            <w:webHidden/>
          </w:rPr>
          <w:fldChar w:fldCharType="begin"/>
        </w:r>
        <w:r w:rsidR="00CE5937">
          <w:rPr>
            <w:noProof/>
            <w:webHidden/>
          </w:rPr>
          <w:instrText xml:space="preserve"> PAGEREF _Toc112692591 \h </w:instrText>
        </w:r>
        <w:r w:rsidR="00CE5937">
          <w:rPr>
            <w:noProof/>
            <w:webHidden/>
          </w:rPr>
        </w:r>
        <w:r w:rsidR="00CE5937">
          <w:rPr>
            <w:noProof/>
            <w:webHidden/>
          </w:rPr>
          <w:fldChar w:fldCharType="separate"/>
        </w:r>
        <w:r w:rsidR="00EE5B7F">
          <w:rPr>
            <w:noProof/>
            <w:webHidden/>
          </w:rPr>
          <w:t>25</w:t>
        </w:r>
        <w:r w:rsidR="00CE5937">
          <w:rPr>
            <w:noProof/>
            <w:webHidden/>
          </w:rPr>
          <w:fldChar w:fldCharType="end"/>
        </w:r>
      </w:hyperlink>
    </w:p>
    <w:p w:rsidR="007E55C6" w:rsidRPr="003075EF" w:rsidRDefault="00010F06" w:rsidP="00254C5A">
      <w:pPr>
        <w:pStyle w:val="Kazalovsebine1"/>
        <w:tabs>
          <w:tab w:val="right" w:leader="dot" w:pos="9060"/>
        </w:tabs>
        <w:rPr>
          <w:rFonts w:ascii="Arial" w:eastAsia="Calibri" w:hAnsi="Arial" w:cs="Arial"/>
          <w:lang w:eastAsia="zh-CN"/>
        </w:rPr>
      </w:pPr>
      <w:r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12692559"/>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0"/>
    </w:p>
    <w:p w:rsidR="000D2656" w:rsidRPr="003075EF" w:rsidRDefault="000D2656" w:rsidP="00F665C2">
      <w:pPr>
        <w:pStyle w:val="Standard"/>
        <w:keepNext/>
        <w:rPr>
          <w:rFonts w:ascii="Arial" w:hAnsi="Arial" w:cs="Arial"/>
        </w:rPr>
      </w:pPr>
    </w:p>
    <w:p w:rsidR="00A00185" w:rsidRPr="002060C8" w:rsidRDefault="007E55C6" w:rsidP="005A0E3F">
      <w:pPr>
        <w:pStyle w:val="Naslov1"/>
        <w:numPr>
          <w:ilvl w:val="0"/>
          <w:numId w:val="49"/>
        </w:numPr>
        <w:rPr>
          <w:rFonts w:ascii="Arial" w:hAnsi="Arial" w:cs="Arial"/>
          <w:sz w:val="22"/>
          <w:szCs w:val="22"/>
        </w:rPr>
      </w:pPr>
      <w:bookmarkStart w:id="1" w:name="_Toc112692560"/>
      <w:r w:rsidRPr="002060C8">
        <w:rPr>
          <w:rFonts w:ascii="Arial" w:hAnsi="Arial" w:cs="Arial"/>
          <w:sz w:val="22"/>
          <w:szCs w:val="22"/>
        </w:rPr>
        <w:t>PRAVNA PODLAGA</w:t>
      </w:r>
      <w:bookmarkEnd w:id="1"/>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 xml:space="preserve">Uradni list RS, št. 91/15, Uradni list Evropske unije, št. 307/15, 307/15, 337/17, 337/17, Uradni list RS, št. 14/18, 69/19 - skl. US, Uradni list Evropske unije, št. 279/19, 279/19, Uradni list RS, št. 49/20 - ZIUZEOP, 80/20 - </w:t>
      </w:r>
      <w:r w:rsidR="003E6CC4" w:rsidRPr="00C76D32">
        <w:rPr>
          <w:rFonts w:ascii="Arial" w:hAnsi="Arial" w:cs="Arial"/>
        </w:rPr>
        <w:t>ZIUOOPE</w:t>
      </w:r>
      <w:r w:rsidR="003E6CC4">
        <w:rPr>
          <w:rFonts w:ascii="Arial" w:hAnsi="Arial" w:cs="Arial"/>
        </w:rPr>
        <w:t>, 152</w:t>
      </w:r>
      <w:r w:rsidR="003E6CC4" w:rsidRPr="00C76D32">
        <w:rPr>
          <w:rFonts w:ascii="Arial" w:hAnsi="Arial" w:cs="Arial"/>
        </w:rPr>
        <w:t xml:space="preserve">/20 </w:t>
      </w:r>
      <w:r w:rsidR="003E6CC4">
        <w:rPr>
          <w:rFonts w:ascii="Arial" w:hAnsi="Arial" w:cs="Arial"/>
        </w:rPr>
        <w:t>–</w:t>
      </w:r>
      <w:r w:rsidR="003E6CC4" w:rsidRPr="00C76D32">
        <w:rPr>
          <w:rFonts w:ascii="Arial" w:hAnsi="Arial" w:cs="Arial"/>
        </w:rPr>
        <w:t xml:space="preserve"> Z</w:t>
      </w:r>
      <w:r w:rsidR="003E6CC4">
        <w:rPr>
          <w:rFonts w:ascii="Arial" w:hAnsi="Arial" w:cs="Arial"/>
        </w:rPr>
        <w:t>Z</w:t>
      </w:r>
      <w:r w:rsidR="003E6CC4" w:rsidRPr="00C76D32">
        <w:rPr>
          <w:rFonts w:ascii="Arial" w:hAnsi="Arial" w:cs="Arial"/>
        </w:rPr>
        <w:t>UOOP</w:t>
      </w:r>
      <w:r w:rsidR="00B038D3">
        <w:rPr>
          <w:rFonts w:ascii="Arial" w:hAnsi="Arial" w:cs="Arial"/>
        </w:rPr>
        <w:t xml:space="preserve">, </w:t>
      </w:r>
      <w:r w:rsidR="00B038D3">
        <w:rPr>
          <w:rFonts w:ascii="Arial" w:hAnsi="Arial" w:cs="Arial"/>
          <w:color w:val="000000" w:themeColor="text1"/>
        </w:rPr>
        <w:t xml:space="preserve">199/20 – ZIUOPDVE, </w:t>
      </w:r>
      <w:r w:rsidR="00316385">
        <w:rPr>
          <w:rFonts w:ascii="Arial" w:hAnsi="Arial" w:cs="Arial"/>
        </w:rPr>
        <w:t>15/21 – ZDUOP,</w:t>
      </w:r>
      <w:r w:rsidR="007517BD" w:rsidRPr="00717C21">
        <w:rPr>
          <w:rFonts w:ascii="Arial" w:hAnsi="Arial" w:cs="Arial"/>
        </w:rPr>
        <w:t xml:space="preserve"> 112/21 </w:t>
      </w:r>
      <w:r w:rsidR="007517BD">
        <w:rPr>
          <w:rFonts w:ascii="Arial" w:hAnsi="Arial" w:cs="Arial"/>
        </w:rPr>
        <w:t>–</w:t>
      </w:r>
      <w:r w:rsidR="007517BD" w:rsidRPr="00717C21">
        <w:rPr>
          <w:rFonts w:ascii="Arial" w:hAnsi="Arial" w:cs="Arial"/>
        </w:rPr>
        <w:t xml:space="preserve"> ZNUPZ</w:t>
      </w:r>
      <w:r w:rsidR="00316385">
        <w:rPr>
          <w:rFonts w:ascii="Arial" w:hAnsi="Arial" w:cs="Arial"/>
        </w:rPr>
        <w:t>, 121/21 in 10/22</w:t>
      </w:r>
      <w:r w:rsidR="003E6CC4">
        <w:rPr>
          <w:rFonts w:ascii="Arial" w:hAnsi="Arial" w:cs="Arial"/>
        </w:rPr>
        <w:t>;</w:t>
      </w:r>
      <w:r w:rsidR="003E6CC4" w:rsidRPr="003E6CC4">
        <w:rPr>
          <w:rFonts w:ascii="Arial" w:hAnsi="Arial" w:cs="Arial"/>
          <w:color w:val="000000"/>
        </w:rPr>
        <w:t xml:space="preserve"> </w:t>
      </w:r>
      <w:r w:rsidR="003E6CC4"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2060C8" w:rsidRDefault="007E55C6" w:rsidP="00225D57">
      <w:pPr>
        <w:pStyle w:val="Naslov1"/>
        <w:rPr>
          <w:rFonts w:ascii="Arial" w:hAnsi="Arial" w:cs="Arial"/>
          <w:sz w:val="22"/>
          <w:szCs w:val="22"/>
        </w:rPr>
      </w:pPr>
      <w:bookmarkStart w:id="2" w:name="_Toc112692561"/>
      <w:r w:rsidRPr="002060C8">
        <w:rPr>
          <w:rFonts w:ascii="Arial" w:hAnsi="Arial" w:cs="Arial"/>
          <w:sz w:val="22"/>
          <w:szCs w:val="22"/>
        </w:rPr>
        <w:t>VSEBINA RAZPISNE DOKUMENTACIJE</w:t>
      </w:r>
      <w:bookmarkEnd w:id="2"/>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9715AC">
        <w:rPr>
          <w:rFonts w:ascii="Arial" w:hAnsi="Arial" w:cs="Arial"/>
        </w:rPr>
        <w:t>tacijo, ki jo sestavljajo naslednj</w:t>
      </w:r>
      <w:r w:rsidRPr="003075EF">
        <w:rPr>
          <w:rFonts w:ascii="Arial" w:hAnsi="Arial" w:cs="Arial"/>
        </w:rPr>
        <w:t>i dokumenti:</w:t>
      </w:r>
    </w:p>
    <w:p w:rsidR="007E55C6" w:rsidRPr="003075EF" w:rsidRDefault="007E55C6" w:rsidP="007E55C6">
      <w:pPr>
        <w:pStyle w:val="Standard"/>
        <w:rPr>
          <w:rFonts w:ascii="Arial" w:hAnsi="Arial" w:cs="Arial"/>
        </w:rPr>
      </w:pPr>
    </w:p>
    <w:p w:rsidR="007E55C6" w:rsidRDefault="007E55C6" w:rsidP="005A0E3F">
      <w:pPr>
        <w:pStyle w:val="Odstavekseznama"/>
        <w:numPr>
          <w:ilvl w:val="0"/>
          <w:numId w:val="50"/>
        </w:numPr>
        <w:rPr>
          <w:rFonts w:ascii="Arial" w:hAnsi="Arial" w:cs="Arial"/>
        </w:rPr>
      </w:pPr>
      <w:r w:rsidRPr="003075EF">
        <w:rPr>
          <w:rFonts w:ascii="Arial" w:hAnsi="Arial" w:cs="Arial"/>
        </w:rPr>
        <w:t>Navodila ponudnikom</w:t>
      </w:r>
    </w:p>
    <w:p w:rsidR="00192031" w:rsidRPr="003075EF" w:rsidRDefault="00192031" w:rsidP="005A0E3F">
      <w:pPr>
        <w:pStyle w:val="Odstavekseznama"/>
        <w:numPr>
          <w:ilvl w:val="0"/>
          <w:numId w:val="50"/>
        </w:numPr>
        <w:rPr>
          <w:rFonts w:ascii="Arial" w:hAnsi="Arial" w:cs="Arial"/>
        </w:rPr>
      </w:pPr>
      <w:r w:rsidRPr="003075EF">
        <w:rPr>
          <w:rFonts w:ascii="Arial" w:hAnsi="Arial" w:cs="Arial"/>
        </w:rPr>
        <w:t>Obrazec »ESPD«</w:t>
      </w:r>
    </w:p>
    <w:p w:rsidR="007E55C6" w:rsidRDefault="007E55C6" w:rsidP="007E55C6">
      <w:pPr>
        <w:pStyle w:val="Odstavekseznama"/>
        <w:numPr>
          <w:ilvl w:val="0"/>
          <w:numId w:val="2"/>
        </w:numPr>
        <w:rPr>
          <w:rFonts w:ascii="Arial" w:hAnsi="Arial" w:cs="Arial"/>
        </w:rPr>
      </w:pPr>
      <w:r w:rsidRPr="003075EF">
        <w:rPr>
          <w:rFonts w:ascii="Arial" w:hAnsi="Arial" w:cs="Arial"/>
        </w:rPr>
        <w:t>Obrazec »Ponudba</w:t>
      </w:r>
      <w:r w:rsidR="001673FC">
        <w:rPr>
          <w:rFonts w:ascii="Arial" w:hAnsi="Arial" w:cs="Arial"/>
        </w:rPr>
        <w:t xml:space="preserve"> – ponudbeni predračun</w:t>
      </w:r>
      <w:r w:rsidRPr="003075EF">
        <w:rPr>
          <w:rFonts w:ascii="Arial" w:hAnsi="Arial" w:cs="Arial"/>
        </w:rPr>
        <w:t>«</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3075EF"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3" w:name="_Toc511306718"/>
      <w:bookmarkStart w:id="4" w:name="_Toc112692562"/>
      <w:r w:rsidRPr="002060C8">
        <w:rPr>
          <w:rFonts w:ascii="Arial" w:hAnsi="Arial" w:cs="Arial"/>
          <w:sz w:val="22"/>
          <w:szCs w:val="22"/>
        </w:rPr>
        <w:t>PREDMET JAVNEGA NAROČILA</w:t>
      </w:r>
      <w:bookmarkEnd w:id="3"/>
      <w:bookmarkEnd w:id="4"/>
    </w:p>
    <w:p w:rsidR="00A00185" w:rsidRPr="003075EF" w:rsidRDefault="00A00185" w:rsidP="00225D57">
      <w:pPr>
        <w:pStyle w:val="Standard"/>
        <w:keepNext/>
        <w:rPr>
          <w:rFonts w:ascii="Arial" w:hAnsi="Arial" w:cs="Arial"/>
        </w:rPr>
      </w:pPr>
    </w:p>
    <w:p w:rsidR="004B1A78" w:rsidRPr="004B1A78" w:rsidRDefault="00235B3F" w:rsidP="004B1A78">
      <w:pPr>
        <w:pStyle w:val="Standard"/>
        <w:rPr>
          <w:rFonts w:ascii="Arial" w:hAnsi="Arial" w:cs="Arial"/>
          <w:color w:val="000000" w:themeColor="text1"/>
        </w:rPr>
      </w:pPr>
      <w:r w:rsidRPr="006432B8">
        <w:rPr>
          <w:rFonts w:ascii="Arial" w:hAnsi="Arial" w:cs="Arial"/>
        </w:rPr>
        <w:t>Predmet javnega naročila je</w:t>
      </w:r>
      <w:r w:rsidR="0077124B">
        <w:rPr>
          <w:rFonts w:ascii="Arial" w:hAnsi="Arial" w:cs="Arial"/>
        </w:rPr>
        <w:t xml:space="preserve"> </w:t>
      </w:r>
      <w:r w:rsidR="004B1A78">
        <w:rPr>
          <w:rFonts w:ascii="Arial" w:hAnsi="Arial" w:cs="Arial"/>
        </w:rPr>
        <w:t xml:space="preserve">sukcesivna </w:t>
      </w:r>
      <w:r w:rsidR="001673FC" w:rsidRPr="001673FC">
        <w:rPr>
          <w:rFonts w:ascii="Arial" w:hAnsi="Arial" w:cs="Arial"/>
          <w:color w:val="000000" w:themeColor="text1"/>
        </w:rPr>
        <w:t xml:space="preserve">dobava </w:t>
      </w:r>
      <w:r w:rsidR="004B1A78">
        <w:rPr>
          <w:rFonts w:ascii="Arial" w:hAnsi="Arial" w:cs="Arial"/>
          <w:color w:val="000000" w:themeColor="text1"/>
        </w:rPr>
        <w:t>pogonskih goriv za obdobje 2 let</w:t>
      </w:r>
      <w:r w:rsidR="008F4151">
        <w:rPr>
          <w:rFonts w:ascii="Arial" w:hAnsi="Arial" w:cs="Arial"/>
          <w:color w:val="000000" w:themeColor="text1"/>
        </w:rPr>
        <w:t>.</w:t>
      </w:r>
      <w:r w:rsidR="00A836F8">
        <w:rPr>
          <w:rFonts w:ascii="Arial" w:hAnsi="Arial" w:cs="Arial"/>
          <w:color w:val="000000" w:themeColor="text1"/>
        </w:rPr>
        <w:t xml:space="preserve"> </w:t>
      </w:r>
      <w:r w:rsidR="004B1A78" w:rsidRPr="004B1A78">
        <w:rPr>
          <w:rFonts w:ascii="Arial" w:hAnsi="Arial" w:cs="Arial"/>
          <w:color w:val="000000" w:themeColor="text1"/>
        </w:rPr>
        <w:t xml:space="preserve">Ponudnik mora v okviru predmeta javnega naročila ponujati </w:t>
      </w:r>
      <w:r w:rsidR="004B1A78">
        <w:rPr>
          <w:rFonts w:ascii="Arial" w:hAnsi="Arial" w:cs="Arial"/>
          <w:color w:val="000000" w:themeColor="text1"/>
        </w:rPr>
        <w:t>naslednje</w:t>
      </w:r>
      <w:r w:rsidR="004B1A78" w:rsidRPr="004B1A78">
        <w:rPr>
          <w:rFonts w:ascii="Arial" w:hAnsi="Arial" w:cs="Arial"/>
          <w:color w:val="000000" w:themeColor="text1"/>
        </w:rPr>
        <w:t xml:space="preserve"> vrste pogonskih goriv na vseh svojih bencinskih servisih, in sicer:</w:t>
      </w:r>
    </w:p>
    <w:p w:rsidR="004B1A78" w:rsidRPr="004B1A78" w:rsidRDefault="004B1A78" w:rsidP="004B1A78">
      <w:pPr>
        <w:pStyle w:val="Standard"/>
        <w:numPr>
          <w:ilvl w:val="0"/>
          <w:numId w:val="73"/>
        </w:numPr>
        <w:textAlignment w:val="auto"/>
        <w:rPr>
          <w:rFonts w:ascii="Arial" w:hAnsi="Arial" w:cs="Arial"/>
          <w:color w:val="000000" w:themeColor="text1"/>
        </w:rPr>
      </w:pPr>
      <w:r w:rsidRPr="004B1A78">
        <w:rPr>
          <w:rFonts w:ascii="Arial" w:hAnsi="Arial" w:cs="Arial"/>
          <w:color w:val="000000" w:themeColor="text1"/>
        </w:rPr>
        <w:t>neosvinčeni motorni bencin / 95 oktanov,</w:t>
      </w:r>
    </w:p>
    <w:p w:rsidR="004B1A78" w:rsidRPr="004B1A78" w:rsidRDefault="004B1A78" w:rsidP="004B1A78">
      <w:pPr>
        <w:pStyle w:val="Standard"/>
        <w:numPr>
          <w:ilvl w:val="0"/>
          <w:numId w:val="73"/>
        </w:numPr>
        <w:textAlignment w:val="auto"/>
        <w:rPr>
          <w:rFonts w:ascii="Arial" w:hAnsi="Arial" w:cs="Arial"/>
          <w:color w:val="000000" w:themeColor="text1"/>
        </w:rPr>
      </w:pPr>
      <w:r w:rsidRPr="004B1A78">
        <w:rPr>
          <w:rFonts w:ascii="Arial" w:hAnsi="Arial" w:cs="Arial"/>
          <w:color w:val="000000" w:themeColor="text1"/>
        </w:rPr>
        <w:t>neosvinčeni motorni bencin / 100 oktanov,</w:t>
      </w:r>
    </w:p>
    <w:p w:rsidR="004B1A78" w:rsidRPr="004B1A78" w:rsidRDefault="004B1A78" w:rsidP="004B1A78">
      <w:pPr>
        <w:pStyle w:val="Standard"/>
        <w:numPr>
          <w:ilvl w:val="0"/>
          <w:numId w:val="73"/>
        </w:numPr>
        <w:textAlignment w:val="auto"/>
        <w:rPr>
          <w:rFonts w:ascii="Arial" w:hAnsi="Arial" w:cs="Arial"/>
          <w:color w:val="000000" w:themeColor="text1"/>
        </w:rPr>
      </w:pPr>
      <w:r w:rsidRPr="004B1A78">
        <w:rPr>
          <w:rFonts w:ascii="Arial" w:hAnsi="Arial" w:cs="Arial"/>
          <w:color w:val="000000" w:themeColor="text1"/>
        </w:rPr>
        <w:t>dizel</w:t>
      </w:r>
      <w:r w:rsidR="00E543E3">
        <w:rPr>
          <w:rFonts w:ascii="Arial" w:hAnsi="Arial" w:cs="Arial"/>
          <w:color w:val="000000" w:themeColor="text1"/>
        </w:rPr>
        <w:t xml:space="preserve"> (standardna kakovost)</w:t>
      </w:r>
      <w:r w:rsidRPr="004B1A78">
        <w:rPr>
          <w:rFonts w:ascii="Arial" w:hAnsi="Arial" w:cs="Arial"/>
          <w:color w:val="000000" w:themeColor="text1"/>
        </w:rPr>
        <w:t>.</w:t>
      </w:r>
    </w:p>
    <w:p w:rsidR="00A00185" w:rsidRPr="004B1A78" w:rsidRDefault="00A00185">
      <w:pPr>
        <w:pStyle w:val="Standard"/>
        <w:rPr>
          <w:rFonts w:ascii="Arial" w:hAnsi="Arial" w:cs="Arial"/>
          <w:color w:val="000000" w:themeColor="text1"/>
        </w:rPr>
      </w:pPr>
    </w:p>
    <w:p w:rsidR="00C6534F" w:rsidRPr="00B23DDC" w:rsidRDefault="00C6534F" w:rsidP="00C6534F">
      <w:pPr>
        <w:pStyle w:val="Standard"/>
        <w:rPr>
          <w:rFonts w:ascii="Arial" w:hAnsi="Arial" w:cs="Arial"/>
        </w:rPr>
      </w:pPr>
      <w:r w:rsidRPr="00B23DDC">
        <w:rPr>
          <w:rFonts w:ascii="Arial" w:hAnsi="Arial" w:cs="Arial"/>
        </w:rPr>
        <w:t>Ponudnik mora ponuditi predmet javnega naročila v celoti. Naročnik bo izbral ekonomsko najugodnejšo pon</w:t>
      </w:r>
      <w:r w:rsidR="00E543E3">
        <w:rPr>
          <w:rFonts w:ascii="Arial" w:hAnsi="Arial" w:cs="Arial"/>
        </w:rPr>
        <w:t xml:space="preserve">udbo za celotno javno naročilo. </w:t>
      </w: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xml:space="preserve">. </w:t>
      </w:r>
      <w:r w:rsidRPr="00B23DDC">
        <w:rPr>
          <w:rFonts w:ascii="Arial" w:hAnsi="Arial" w:cs="Arial"/>
        </w:rPr>
        <w:t>Ponudbe, ki bodo presegale višino zagotovljenih sredstev, bo naročnik zavrnil kot nedopustne.</w:t>
      </w:r>
    </w:p>
    <w:p w:rsidR="00A00185" w:rsidRPr="003075EF" w:rsidRDefault="00A00185">
      <w:pPr>
        <w:pStyle w:val="Standard"/>
        <w:rPr>
          <w:rFonts w:ascii="Arial" w:hAnsi="Arial" w:cs="Arial"/>
        </w:rPr>
      </w:pPr>
    </w:p>
    <w:p w:rsidR="00492879" w:rsidRPr="003075EF" w:rsidRDefault="00492879">
      <w:pPr>
        <w:pStyle w:val="Standard"/>
        <w:rPr>
          <w:rFonts w:ascii="Arial" w:hAnsi="Arial" w:cs="Arial"/>
        </w:rPr>
      </w:pPr>
    </w:p>
    <w:p w:rsidR="00A00185" w:rsidRPr="002060C8" w:rsidRDefault="00A97C1B" w:rsidP="00225D57">
      <w:pPr>
        <w:pStyle w:val="Naslov1"/>
        <w:rPr>
          <w:rFonts w:ascii="Arial" w:hAnsi="Arial" w:cs="Arial"/>
          <w:sz w:val="22"/>
          <w:szCs w:val="22"/>
        </w:rPr>
      </w:pPr>
      <w:bookmarkStart w:id="5" w:name="_Toc511306719"/>
      <w:bookmarkStart w:id="6" w:name="_Toc112692563"/>
      <w:r w:rsidRPr="002060C8">
        <w:rPr>
          <w:rFonts w:ascii="Arial" w:hAnsi="Arial" w:cs="Arial"/>
          <w:sz w:val="22"/>
          <w:szCs w:val="22"/>
        </w:rPr>
        <w:t>POSTOPEK</w:t>
      </w:r>
      <w:r w:rsidR="00235B3F" w:rsidRPr="002060C8">
        <w:rPr>
          <w:rFonts w:ascii="Arial" w:hAnsi="Arial" w:cs="Arial"/>
          <w:sz w:val="22"/>
          <w:szCs w:val="22"/>
        </w:rPr>
        <w:t xml:space="preserve"> ODDAJE JAVNEGA NAROČILA</w:t>
      </w:r>
      <w:bookmarkEnd w:id="5"/>
      <w:bookmarkEnd w:id="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w:t>
      </w:r>
      <w:r w:rsidR="00E543E3">
        <w:rPr>
          <w:rFonts w:ascii="Arial" w:hAnsi="Arial" w:cs="Arial"/>
        </w:rPr>
        <w:t xml:space="preserve"> odprti</w:t>
      </w:r>
      <w:r w:rsidRPr="004351FB">
        <w:rPr>
          <w:rFonts w:ascii="Arial" w:hAnsi="Arial" w:cs="Arial"/>
        </w:rPr>
        <w:t xml:space="preserve"> </w:t>
      </w:r>
      <w:r w:rsidR="003E6CC4" w:rsidRPr="00B23DDC">
        <w:rPr>
          <w:rFonts w:ascii="Arial" w:hAnsi="Arial" w:cs="Arial"/>
        </w:rPr>
        <w:t xml:space="preserve">postopek </w:t>
      </w:r>
      <w:r w:rsidR="00A836F8">
        <w:rPr>
          <w:rFonts w:ascii="Arial" w:hAnsi="Arial" w:cs="Arial"/>
        </w:rPr>
        <w:t>(40</w:t>
      </w:r>
      <w:r w:rsidR="003E6CC4" w:rsidRPr="00085F62">
        <w:rPr>
          <w:rFonts w:ascii="Arial" w:hAnsi="Arial" w:cs="Arial"/>
        </w:rPr>
        <w:t>. člen ZJN-3</w:t>
      </w:r>
      <w:r w:rsidR="003E6CC4" w:rsidRPr="00B23DDC">
        <w:rPr>
          <w:rFonts w:ascii="Arial" w:hAnsi="Arial" w:cs="Arial"/>
        </w:rPr>
        <w:t>)</w:t>
      </w:r>
      <w:r w:rsidRPr="004351FB">
        <w:rPr>
          <w:rFonts w:ascii="Arial" w:hAnsi="Arial" w:cs="Arial"/>
        </w:rPr>
        <w:t>.</w:t>
      </w:r>
    </w:p>
    <w:p w:rsidR="00A00185" w:rsidRPr="003075EF" w:rsidRDefault="00A00185" w:rsidP="009866F0">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7" w:name="_Toc511306720"/>
      <w:bookmarkStart w:id="8" w:name="_Toc112692564"/>
      <w:r w:rsidRPr="002060C8">
        <w:rPr>
          <w:rFonts w:ascii="Arial" w:hAnsi="Arial" w:cs="Arial"/>
          <w:sz w:val="22"/>
          <w:szCs w:val="22"/>
        </w:rPr>
        <w:t>ROK IN NAČIN PREDLOŽITVE PONUDBE</w:t>
      </w:r>
      <w:bookmarkEnd w:id="7"/>
      <w:bookmarkEnd w:id="8"/>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C3047A">
        <w:rPr>
          <w:rFonts w:ascii="Arial" w:hAnsi="Arial" w:cs="Arial"/>
          <w:b/>
          <w:u w:val="single"/>
          <w:lang w:eastAsia="sl-SI"/>
        </w:rPr>
        <w:t xml:space="preserve">najkasneje do </w:t>
      </w:r>
      <w:r w:rsidR="00A836F8">
        <w:rPr>
          <w:rFonts w:ascii="Arial" w:hAnsi="Arial" w:cs="Arial"/>
          <w:b/>
          <w:u w:val="single"/>
          <w:lang w:eastAsia="sl-SI"/>
        </w:rPr>
        <w:t>7</w:t>
      </w:r>
      <w:r w:rsidR="003E089C" w:rsidRPr="00C3047A">
        <w:rPr>
          <w:rFonts w:ascii="Arial" w:hAnsi="Arial" w:cs="Arial"/>
          <w:b/>
          <w:u w:val="single"/>
          <w:lang w:eastAsia="sl-SI"/>
        </w:rPr>
        <w:t>.</w:t>
      </w:r>
      <w:r w:rsidR="00A836F8">
        <w:rPr>
          <w:rFonts w:ascii="Arial" w:hAnsi="Arial" w:cs="Arial"/>
          <w:b/>
          <w:u w:val="single"/>
          <w:lang w:eastAsia="sl-SI"/>
        </w:rPr>
        <w:t>10</w:t>
      </w:r>
      <w:r w:rsidR="00316385">
        <w:rPr>
          <w:rFonts w:ascii="Arial" w:hAnsi="Arial" w:cs="Arial"/>
          <w:b/>
          <w:u w:val="single"/>
          <w:lang w:eastAsia="sl-SI"/>
        </w:rPr>
        <w:t>.2022 do 9</w:t>
      </w:r>
      <w:r w:rsidR="003C0CE4" w:rsidRPr="00C3047A">
        <w:rPr>
          <w:rFonts w:ascii="Arial" w:hAnsi="Arial" w:cs="Arial"/>
          <w:b/>
          <w:u w:val="single"/>
          <w:lang w:eastAsia="sl-SI"/>
        </w:rPr>
        <w:t>:00 ure</w:t>
      </w:r>
      <w:r w:rsidRPr="00C3047A">
        <w:rPr>
          <w:rFonts w:ascii="Arial" w:hAnsi="Arial" w:cs="Arial"/>
          <w:b/>
          <w:u w:val="single"/>
        </w:rPr>
        <w:t>.</w:t>
      </w:r>
      <w:r w:rsidRPr="00C3047A">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2060C8" w:rsidRDefault="001007BB" w:rsidP="00225D57">
      <w:pPr>
        <w:pStyle w:val="Naslov1"/>
        <w:rPr>
          <w:rFonts w:ascii="Arial" w:hAnsi="Arial" w:cs="Arial"/>
          <w:sz w:val="22"/>
          <w:szCs w:val="22"/>
        </w:rPr>
      </w:pPr>
      <w:bookmarkStart w:id="9" w:name="_Toc511306721"/>
      <w:bookmarkStart w:id="10" w:name="_Toc112692565"/>
      <w:r w:rsidRPr="002060C8">
        <w:rPr>
          <w:rFonts w:ascii="Arial" w:hAnsi="Arial" w:cs="Arial"/>
          <w:sz w:val="22"/>
          <w:szCs w:val="22"/>
        </w:rPr>
        <w:t>ODPIRANJE</w:t>
      </w:r>
      <w:r w:rsidR="007502D2">
        <w:rPr>
          <w:rFonts w:ascii="Arial" w:hAnsi="Arial" w:cs="Arial"/>
          <w:sz w:val="22"/>
          <w:szCs w:val="22"/>
        </w:rPr>
        <w:t xml:space="preserve"> PO</w:t>
      </w:r>
      <w:r w:rsidR="00235B3F" w:rsidRPr="002060C8">
        <w:rPr>
          <w:rFonts w:ascii="Arial" w:hAnsi="Arial" w:cs="Arial"/>
          <w:sz w:val="22"/>
          <w:szCs w:val="22"/>
        </w:rPr>
        <w:t>NU</w:t>
      </w:r>
      <w:r w:rsidR="007502D2">
        <w:rPr>
          <w:rFonts w:ascii="Arial" w:hAnsi="Arial" w:cs="Arial"/>
          <w:sz w:val="22"/>
          <w:szCs w:val="22"/>
        </w:rPr>
        <w:t>D</w:t>
      </w:r>
      <w:r w:rsidR="00235B3F" w:rsidRPr="002060C8">
        <w:rPr>
          <w:rFonts w:ascii="Arial" w:hAnsi="Arial" w:cs="Arial"/>
          <w:sz w:val="22"/>
          <w:szCs w:val="22"/>
        </w:rPr>
        <w:t>B</w:t>
      </w:r>
      <w:bookmarkEnd w:id="9"/>
      <w:bookmarkEnd w:id="10"/>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16385">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r w:rsidRPr="003075EF">
        <w:rPr>
          <w:rFonts w:ascii="Arial" w:hAnsi="Arial" w:cs="Arial"/>
        </w:rPr>
        <w:t>pdf 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2060C8" w:rsidRDefault="00235B3F" w:rsidP="00225D57">
      <w:pPr>
        <w:pStyle w:val="Naslov1"/>
        <w:rPr>
          <w:rFonts w:ascii="Arial" w:hAnsi="Arial" w:cs="Arial"/>
          <w:sz w:val="22"/>
          <w:szCs w:val="22"/>
        </w:rPr>
      </w:pPr>
      <w:bookmarkStart w:id="11" w:name="_Toc511306723"/>
      <w:bookmarkStart w:id="12" w:name="_Toc112692566"/>
      <w:r w:rsidRPr="002060C8">
        <w:rPr>
          <w:rFonts w:ascii="Arial" w:hAnsi="Arial" w:cs="Arial"/>
          <w:sz w:val="22"/>
          <w:szCs w:val="22"/>
        </w:rPr>
        <w:t>DOSTOP</w:t>
      </w:r>
      <w:r w:rsidR="000F6964" w:rsidRPr="002060C8">
        <w:rPr>
          <w:rFonts w:ascii="Arial" w:hAnsi="Arial" w:cs="Arial"/>
          <w:sz w:val="22"/>
          <w:szCs w:val="22"/>
        </w:rPr>
        <w:t>NOST</w:t>
      </w:r>
      <w:r w:rsidRPr="002060C8">
        <w:rPr>
          <w:rFonts w:ascii="Arial" w:hAnsi="Arial" w:cs="Arial"/>
          <w:sz w:val="22"/>
          <w:szCs w:val="22"/>
        </w:rPr>
        <w:t xml:space="preserve">, </w:t>
      </w:r>
      <w:r w:rsidR="000F6964" w:rsidRPr="002060C8">
        <w:rPr>
          <w:rFonts w:ascii="Arial" w:hAnsi="Arial" w:cs="Arial"/>
          <w:sz w:val="22"/>
          <w:szCs w:val="22"/>
        </w:rPr>
        <w:t xml:space="preserve">POJASNILA IN SPREMEMBE RAZPISNE </w:t>
      </w:r>
      <w:r w:rsidRPr="002060C8">
        <w:rPr>
          <w:rFonts w:ascii="Arial" w:hAnsi="Arial" w:cs="Arial"/>
          <w:sz w:val="22"/>
          <w:szCs w:val="22"/>
        </w:rPr>
        <w:t>DOKUMENTACIJE</w:t>
      </w:r>
      <w:bookmarkEnd w:id="11"/>
      <w:bookmarkEnd w:id="12"/>
    </w:p>
    <w:p w:rsidR="00A00185" w:rsidRPr="003075EF" w:rsidRDefault="00A00185" w:rsidP="00225D57">
      <w:pPr>
        <w:pStyle w:val="Standard"/>
        <w:keepNext/>
        <w:rPr>
          <w:rFonts w:ascii="Arial" w:hAnsi="Arial" w:cs="Arial"/>
        </w:rPr>
      </w:pPr>
    </w:p>
    <w:p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2"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 (</w:t>
      </w:r>
      <w:hyperlink r:id="rId13" w:history="1">
        <w:r w:rsidR="00481148" w:rsidRPr="000B3745">
          <w:rPr>
            <w:rStyle w:val="Hiperpovezava"/>
            <w:rFonts w:ascii="Arial" w:hAnsi="Arial" w:cs="Arial"/>
          </w:rPr>
          <w:t>https://www.zd-brezice.si/javna-narocila.html</w:t>
        </w:r>
      </w:hyperlink>
      <w:r w:rsidR="00307504" w:rsidRPr="00307504">
        <w:rPr>
          <w:rFonts w:ascii="Arial" w:hAnsi="Arial" w:cs="Arial"/>
          <w:color w:val="000000" w:themeColor="text1"/>
        </w:rPr>
        <w:t>)</w:t>
      </w:r>
      <w:r w:rsidR="00235B3F" w:rsidRPr="00307504">
        <w:rPr>
          <w:rFonts w:ascii="Arial" w:hAnsi="Arial" w:cs="Arial"/>
          <w:color w:val="000000" w:themeColor="text1"/>
        </w:rPr>
        <w:t>.</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C3047A">
        <w:rPr>
          <w:rFonts w:ascii="Arial" w:hAnsi="Arial" w:cs="Arial"/>
        </w:rPr>
        <w:t>zas</w:t>
      </w:r>
      <w:r w:rsidR="00203F9E" w:rsidRPr="00C3047A">
        <w:rPr>
          <w:rFonts w:ascii="Arial" w:hAnsi="Arial" w:cs="Arial"/>
        </w:rPr>
        <w:t>tavljeno najkasneje do</w:t>
      </w:r>
      <w:r w:rsidR="003C0CE4" w:rsidRPr="00C3047A">
        <w:rPr>
          <w:rFonts w:ascii="Arial" w:hAnsi="Arial" w:cs="Arial"/>
        </w:rPr>
        <w:t xml:space="preserve"> </w:t>
      </w:r>
      <w:r w:rsidR="00A836F8">
        <w:rPr>
          <w:rFonts w:ascii="Arial" w:hAnsi="Arial" w:cs="Arial"/>
          <w:b/>
        </w:rPr>
        <w:t>21</w:t>
      </w:r>
      <w:r w:rsidR="00481148" w:rsidRPr="00C3047A">
        <w:rPr>
          <w:rFonts w:ascii="Arial" w:hAnsi="Arial" w:cs="Arial"/>
          <w:b/>
        </w:rPr>
        <w:t>.</w:t>
      </w:r>
      <w:r w:rsidR="00A836F8">
        <w:rPr>
          <w:rFonts w:ascii="Arial" w:hAnsi="Arial" w:cs="Arial"/>
          <w:b/>
        </w:rPr>
        <w:t>9</w:t>
      </w:r>
      <w:r w:rsidR="003D584C" w:rsidRPr="00C3047A">
        <w:rPr>
          <w:rFonts w:ascii="Arial" w:hAnsi="Arial" w:cs="Arial"/>
          <w:b/>
        </w:rPr>
        <w:t>.202</w:t>
      </w:r>
      <w:r w:rsidR="00A836F8">
        <w:rPr>
          <w:rFonts w:ascii="Arial" w:hAnsi="Arial" w:cs="Arial"/>
          <w:b/>
        </w:rPr>
        <w:t>2</w:t>
      </w:r>
      <w:r w:rsidR="003E6CC4" w:rsidRPr="00C3047A">
        <w:rPr>
          <w:rFonts w:ascii="Arial" w:hAnsi="Arial" w:cs="Arial"/>
          <w:b/>
        </w:rPr>
        <w:t xml:space="preserve"> do 10</w:t>
      </w:r>
      <w:r w:rsidR="003C0CE4" w:rsidRPr="00C3047A">
        <w:rPr>
          <w:rFonts w:ascii="Arial" w:hAnsi="Arial" w:cs="Arial"/>
          <w:b/>
        </w:rPr>
        <w:t>:00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2060C8" w:rsidRDefault="00CD2F06" w:rsidP="00225D57">
      <w:pPr>
        <w:pStyle w:val="Naslov1"/>
        <w:rPr>
          <w:rFonts w:ascii="Arial" w:hAnsi="Arial" w:cs="Arial"/>
          <w:sz w:val="22"/>
          <w:szCs w:val="22"/>
        </w:rPr>
      </w:pPr>
      <w:bookmarkStart w:id="13" w:name="_Toc511306727"/>
      <w:bookmarkStart w:id="14" w:name="_Toc112692567"/>
      <w:r w:rsidRPr="002060C8">
        <w:rPr>
          <w:rFonts w:ascii="Arial" w:hAnsi="Arial" w:cs="Arial"/>
          <w:sz w:val="22"/>
          <w:szCs w:val="22"/>
        </w:rPr>
        <w:t>UGOTAVLJANJE SPOSOBNOSTI</w:t>
      </w:r>
      <w:bookmarkEnd w:id="13"/>
      <w:bookmarkEnd w:id="14"/>
    </w:p>
    <w:p w:rsidR="00CD2F06" w:rsidRPr="00F40FFD" w:rsidRDefault="00CD2F06" w:rsidP="00225D57">
      <w:pPr>
        <w:pStyle w:val="Standard"/>
        <w:keepNext/>
        <w:rPr>
          <w:rFonts w:ascii="Arial" w:hAnsi="Arial" w:cs="Arial"/>
          <w:sz w:val="24"/>
          <w:szCs w:val="24"/>
        </w:rPr>
      </w:pPr>
    </w:p>
    <w:p w:rsidR="00CD2F06" w:rsidRPr="002060C8" w:rsidRDefault="00A93996" w:rsidP="00225D57">
      <w:pPr>
        <w:pStyle w:val="Naslov3"/>
        <w:rPr>
          <w:rFonts w:ascii="Arial" w:hAnsi="Arial" w:cs="Arial"/>
          <w:sz w:val="22"/>
          <w:szCs w:val="22"/>
        </w:rPr>
      </w:pPr>
      <w:bookmarkStart w:id="15" w:name="_Toc112692568"/>
      <w:r w:rsidRPr="002060C8">
        <w:rPr>
          <w:rFonts w:ascii="Arial" w:hAnsi="Arial" w:cs="Arial"/>
          <w:sz w:val="22"/>
          <w:szCs w:val="22"/>
        </w:rPr>
        <w:t>Subjekti, za katere se ugotavlja sposobnost</w:t>
      </w:r>
      <w:bookmarkEnd w:id="15"/>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w:t>
      </w:r>
      <w:r w:rsidR="007A36C9" w:rsidRPr="003075EF">
        <w:rPr>
          <w:rFonts w:ascii="Arial" w:hAnsi="Arial" w:cs="Arial"/>
        </w:rPr>
        <w:lastRenderedPageBreak/>
        <w:t>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4"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rsidR="007E7F04" w:rsidRPr="003075EF" w:rsidRDefault="007E7F04" w:rsidP="006A221C">
      <w:pPr>
        <w:spacing w:after="0" w:line="276" w:lineRule="auto"/>
        <w:jc w:val="both"/>
        <w:rPr>
          <w:rFonts w:ascii="Arial" w:hAnsi="Arial" w:cs="Arial"/>
          <w:color w:val="000000" w:themeColor="text1"/>
        </w:rPr>
      </w:pPr>
    </w:p>
    <w:p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rsidR="00546EED" w:rsidRPr="003075EF" w:rsidRDefault="00546EED" w:rsidP="00A93996">
      <w:pPr>
        <w:spacing w:after="0" w:line="276" w:lineRule="auto"/>
        <w:jc w:val="both"/>
        <w:rPr>
          <w:rFonts w:ascii="Arial" w:hAnsi="Arial" w:cs="Arial"/>
        </w:rPr>
      </w:pPr>
    </w:p>
    <w:p w:rsidR="007E7F04" w:rsidRPr="00E543E3" w:rsidRDefault="004F1B45" w:rsidP="007E7F04">
      <w:pPr>
        <w:spacing w:after="0" w:line="276" w:lineRule="auto"/>
        <w:jc w:val="both"/>
        <w:rPr>
          <w:rFonts w:ascii="Arial" w:hAnsi="Arial" w:cs="Arial"/>
          <w:color w:val="000000" w:themeColor="text1"/>
        </w:rPr>
      </w:pPr>
      <w:r w:rsidRPr="00E543E3">
        <w:rPr>
          <w:rFonts w:ascii="Arial" w:hAnsi="Arial" w:cs="Arial"/>
        </w:rPr>
        <w:t>Naročnik lahko ponudnika kadar koli med postopkom oddaje javnega naročila pozove k predložitvi</w:t>
      </w:r>
      <w:r w:rsidR="007E7F04" w:rsidRPr="00E543E3">
        <w:rPr>
          <w:rFonts w:ascii="Arial" w:hAnsi="Arial" w:cs="Arial"/>
        </w:rPr>
        <w:t xml:space="preserve"> </w:t>
      </w:r>
      <w:r w:rsidRPr="00E543E3">
        <w:rPr>
          <w:rFonts w:ascii="Arial" w:hAnsi="Arial" w:cs="Arial"/>
        </w:rPr>
        <w:t>dokazil (</w:t>
      </w:r>
      <w:r w:rsidR="00A836F8" w:rsidRPr="00E543E3">
        <w:rPr>
          <w:rFonts w:ascii="Arial" w:hAnsi="Arial" w:cs="Arial"/>
        </w:rPr>
        <w:t xml:space="preserve">tehnične </w:t>
      </w:r>
      <w:r w:rsidR="008F4151" w:rsidRPr="00E543E3">
        <w:rPr>
          <w:rFonts w:ascii="Arial" w:hAnsi="Arial" w:cs="Arial"/>
        </w:rPr>
        <w:t xml:space="preserve">dokumentacije, </w:t>
      </w:r>
      <w:r w:rsidRPr="00E543E3">
        <w:rPr>
          <w:rFonts w:ascii="Arial" w:hAnsi="Arial" w:cs="Arial"/>
        </w:rPr>
        <w:t xml:space="preserve">potrdil, </w:t>
      </w:r>
      <w:r w:rsidR="00124B6A" w:rsidRPr="00E543E3">
        <w:rPr>
          <w:rFonts w:ascii="Arial" w:hAnsi="Arial" w:cs="Arial"/>
        </w:rPr>
        <w:t xml:space="preserve">certifikatov, </w:t>
      </w:r>
      <w:r w:rsidRPr="00E543E3">
        <w:rPr>
          <w:rFonts w:ascii="Arial" w:hAnsi="Arial" w:cs="Arial"/>
        </w:rPr>
        <w:t>izjav,</w:t>
      </w:r>
      <w:r w:rsidR="00D858CF" w:rsidRPr="00E543E3">
        <w:rPr>
          <w:rFonts w:ascii="Arial" w:hAnsi="Arial" w:cs="Arial"/>
        </w:rPr>
        <w:t xml:space="preserve"> overjenih zapriseženih izjav,</w:t>
      </w:r>
      <w:r w:rsidRPr="00E543E3">
        <w:rPr>
          <w:rFonts w:ascii="Arial" w:hAnsi="Arial" w:cs="Arial"/>
        </w:rPr>
        <w:t xml:space="preserve"> izpisov</w:t>
      </w:r>
      <w:r w:rsidR="00365C28" w:rsidRPr="00E543E3">
        <w:rPr>
          <w:rFonts w:ascii="Arial" w:hAnsi="Arial" w:cs="Arial"/>
        </w:rPr>
        <w:t xml:space="preserve"> iz </w:t>
      </w:r>
      <w:r w:rsidR="00883EE4" w:rsidRPr="00E543E3">
        <w:rPr>
          <w:rFonts w:ascii="Arial" w:hAnsi="Arial" w:cs="Arial"/>
        </w:rPr>
        <w:t>evidenc</w:t>
      </w:r>
      <w:r w:rsidR="00C04016" w:rsidRPr="00E543E3">
        <w:rPr>
          <w:rFonts w:ascii="Arial" w:hAnsi="Arial" w:cs="Arial"/>
        </w:rPr>
        <w:t xml:space="preserve"> oziroma registrov</w:t>
      </w:r>
      <w:r w:rsidR="00587ED4" w:rsidRPr="00E543E3">
        <w:rPr>
          <w:rFonts w:ascii="Arial" w:hAnsi="Arial" w:cs="Arial"/>
        </w:rPr>
        <w:t>,</w:t>
      </w:r>
      <w:r w:rsidR="007E7F04" w:rsidRPr="00E543E3">
        <w:rPr>
          <w:rFonts w:ascii="Arial" w:hAnsi="Arial" w:cs="Arial"/>
        </w:rPr>
        <w:t xml:space="preserve"> </w:t>
      </w:r>
      <w:r w:rsidRPr="00E543E3">
        <w:rPr>
          <w:rFonts w:ascii="Arial" w:hAnsi="Arial" w:cs="Arial"/>
        </w:rPr>
        <w:t>pogodb, računov</w:t>
      </w:r>
      <w:r w:rsidR="00587ED4" w:rsidRPr="00E543E3">
        <w:rPr>
          <w:rFonts w:ascii="Arial" w:hAnsi="Arial" w:cs="Arial"/>
        </w:rPr>
        <w:t xml:space="preserve">, </w:t>
      </w:r>
      <w:r w:rsidRPr="00E543E3">
        <w:rPr>
          <w:rFonts w:ascii="Arial" w:hAnsi="Arial" w:cs="Arial"/>
        </w:rPr>
        <w:t>specifikacij</w:t>
      </w:r>
      <w:r w:rsidR="00587ED4" w:rsidRPr="00E543E3">
        <w:rPr>
          <w:rFonts w:ascii="Arial" w:hAnsi="Arial" w:cs="Arial"/>
        </w:rPr>
        <w:t xml:space="preserve"> </w:t>
      </w:r>
      <w:r w:rsidR="00A836F8" w:rsidRPr="00E543E3">
        <w:rPr>
          <w:rFonts w:ascii="Arial" w:hAnsi="Arial" w:cs="Arial"/>
        </w:rPr>
        <w:t>dobavljenega</w:t>
      </w:r>
      <w:r w:rsidR="00572B82" w:rsidRPr="00E543E3">
        <w:rPr>
          <w:rFonts w:ascii="Arial" w:hAnsi="Arial" w:cs="Arial"/>
        </w:rPr>
        <w:t xml:space="preserve"> </w:t>
      </w:r>
      <w:r w:rsidR="00A836F8" w:rsidRPr="00E543E3">
        <w:rPr>
          <w:rFonts w:ascii="Arial" w:hAnsi="Arial" w:cs="Arial"/>
        </w:rPr>
        <w:t>blaga</w:t>
      </w:r>
      <w:r w:rsidR="007D1C0D" w:rsidRPr="00E543E3">
        <w:rPr>
          <w:rFonts w:ascii="Arial" w:hAnsi="Arial" w:cs="Arial"/>
        </w:rPr>
        <w:t xml:space="preserve"> </w:t>
      </w:r>
      <w:r w:rsidR="00CB26D4" w:rsidRPr="00E543E3">
        <w:rPr>
          <w:rFonts w:ascii="Arial" w:hAnsi="Arial" w:cs="Arial"/>
        </w:rPr>
        <w:t>ipd.), ki</w:t>
      </w:r>
      <w:r w:rsidR="007E7F04" w:rsidRPr="00E543E3">
        <w:rPr>
          <w:rFonts w:ascii="Arial" w:hAnsi="Arial" w:cs="Arial"/>
        </w:rPr>
        <w:t xml:space="preserve"> </w:t>
      </w:r>
      <w:r w:rsidR="00CB26D4" w:rsidRPr="00E543E3">
        <w:rPr>
          <w:rFonts w:ascii="Arial" w:hAnsi="Arial" w:cs="Arial"/>
        </w:rPr>
        <w:t>izkazujejo</w:t>
      </w:r>
      <w:r w:rsidR="00565CA5" w:rsidRPr="00E543E3">
        <w:rPr>
          <w:rFonts w:ascii="Arial" w:hAnsi="Arial" w:cs="Arial"/>
        </w:rPr>
        <w:t xml:space="preserve"> </w:t>
      </w:r>
      <w:r w:rsidR="00CB26D4" w:rsidRPr="00E543E3">
        <w:rPr>
          <w:rFonts w:ascii="Arial" w:hAnsi="Arial" w:cs="Arial"/>
        </w:rPr>
        <w:t>neobstoj</w:t>
      </w:r>
      <w:r w:rsidR="007E7F04" w:rsidRPr="00E543E3">
        <w:rPr>
          <w:rFonts w:ascii="Arial" w:hAnsi="Arial" w:cs="Arial"/>
        </w:rPr>
        <w:t xml:space="preserve"> razlogov za izključitev in izpol</w:t>
      </w:r>
      <w:r w:rsidR="00565CA5" w:rsidRPr="00E543E3">
        <w:rPr>
          <w:rFonts w:ascii="Arial" w:hAnsi="Arial" w:cs="Arial"/>
        </w:rPr>
        <w:t>njevanje</w:t>
      </w:r>
      <w:r w:rsidR="00CB26D4" w:rsidRPr="00E543E3">
        <w:rPr>
          <w:rFonts w:ascii="Arial" w:hAnsi="Arial" w:cs="Arial"/>
        </w:rPr>
        <w:t xml:space="preserve"> pogojev za priznanje sposobnosti</w:t>
      </w:r>
      <w:r w:rsidR="007E7F04" w:rsidRPr="00E543E3">
        <w:rPr>
          <w:rFonts w:ascii="Arial" w:hAnsi="Arial" w:cs="Arial"/>
        </w:rPr>
        <w:t>.</w:t>
      </w:r>
      <w:r w:rsidR="00260A2B" w:rsidRPr="00E543E3">
        <w:rPr>
          <w:rFonts w:ascii="Arial" w:hAnsi="Arial" w:cs="Arial"/>
        </w:rPr>
        <w:t xml:space="preserve"> Ponudnik bo</w:t>
      </w:r>
      <w:r w:rsidR="00B476A4" w:rsidRPr="00E543E3">
        <w:rPr>
          <w:rFonts w:ascii="Arial" w:hAnsi="Arial" w:cs="Arial"/>
        </w:rPr>
        <w:t xml:space="preserve"> dolžan predložiti dokazila v sorazmernem roku, ki ga bo v pozivu določil naročnik.</w:t>
      </w:r>
    </w:p>
    <w:p w:rsidR="00BD5713" w:rsidRPr="003075EF" w:rsidRDefault="00BD5713"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2060C8" w:rsidRDefault="00A93996" w:rsidP="00225D57">
      <w:pPr>
        <w:pStyle w:val="Naslov3"/>
        <w:rPr>
          <w:rFonts w:ascii="Arial" w:hAnsi="Arial" w:cs="Arial"/>
          <w:sz w:val="22"/>
          <w:szCs w:val="22"/>
        </w:rPr>
      </w:pPr>
      <w:bookmarkStart w:id="16" w:name="_Toc112692569"/>
      <w:r w:rsidRPr="002060C8">
        <w:rPr>
          <w:rFonts w:ascii="Arial" w:hAnsi="Arial" w:cs="Arial"/>
          <w:sz w:val="22"/>
          <w:szCs w:val="22"/>
        </w:rPr>
        <w:t>Razlogi za izključitev</w:t>
      </w:r>
      <w:bookmarkEnd w:id="16"/>
    </w:p>
    <w:p w:rsidR="00A93996" w:rsidRPr="003075EF" w:rsidRDefault="00A93996" w:rsidP="00225D57">
      <w:pPr>
        <w:keepNext/>
        <w:widowControl/>
        <w:spacing w:after="0" w:line="276" w:lineRule="auto"/>
        <w:ind w:right="6"/>
        <w:jc w:val="both"/>
        <w:rPr>
          <w:rFonts w:ascii="Arial" w:hAnsi="Arial" w:cs="Arial"/>
        </w:rPr>
      </w:pPr>
    </w:p>
    <w:p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D2F06" w:rsidRPr="003075EF">
        <w:rPr>
          <w:rFonts w:ascii="Arial" w:hAnsi="Arial" w:cs="Arial"/>
        </w:rPr>
        <w:t xml:space="preserve">sledečih </w:t>
      </w:r>
      <w:r w:rsidR="00CD2F06" w:rsidRPr="002060C8">
        <w:rPr>
          <w:rFonts w:ascii="Arial" w:hAnsi="Arial" w:cs="Arial"/>
        </w:rPr>
        <w:t>razlogov za izključitev:</w:t>
      </w:r>
    </w:p>
    <w:p w:rsidR="00A00185" w:rsidRPr="003075EF" w:rsidRDefault="00A00185">
      <w:pPr>
        <w:pStyle w:val="Standard"/>
        <w:rPr>
          <w:rFonts w:ascii="Arial" w:hAnsi="Arial" w:cs="Arial"/>
        </w:rPr>
      </w:pPr>
    </w:p>
    <w:p w:rsidR="00A00185" w:rsidRPr="003075EF" w:rsidRDefault="00D94663"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w:t>
      </w:r>
      <w:r w:rsidR="002060C8">
        <w:rPr>
          <w:rFonts w:ascii="Arial" w:hAnsi="Arial" w:cs="Arial"/>
        </w:rPr>
        <w:t>spodarske subjekte v ponudbi).</w:t>
      </w:r>
    </w:p>
    <w:p w:rsidR="00A00185" w:rsidRPr="003075EF" w:rsidRDefault="00A00185">
      <w:pPr>
        <w:pStyle w:val="Standard"/>
        <w:rPr>
          <w:rFonts w:ascii="Arial" w:hAnsi="Arial" w:cs="Arial"/>
        </w:rPr>
      </w:pPr>
    </w:p>
    <w:p w:rsidR="00A00185" w:rsidRPr="003075EF" w:rsidRDefault="00235B3F" w:rsidP="005A0E3F">
      <w:pPr>
        <w:pStyle w:val="Odstavekseznama"/>
        <w:numPr>
          <w:ilvl w:val="0"/>
          <w:numId w:val="51"/>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316385">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lastRenderedPageBreak/>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2060C8" w:rsidRDefault="00A93996" w:rsidP="00225D57">
      <w:pPr>
        <w:pStyle w:val="Naslov3"/>
        <w:rPr>
          <w:rFonts w:ascii="Arial" w:hAnsi="Arial" w:cs="Arial"/>
          <w:sz w:val="22"/>
          <w:szCs w:val="22"/>
        </w:rPr>
      </w:pPr>
      <w:bookmarkStart w:id="17" w:name="_Toc112692570"/>
      <w:r w:rsidRPr="002060C8">
        <w:rPr>
          <w:rFonts w:ascii="Arial" w:hAnsi="Arial" w:cs="Arial"/>
          <w:sz w:val="22"/>
          <w:szCs w:val="22"/>
        </w:rPr>
        <w:t>Pogoji za priznanje sposobnosti</w:t>
      </w:r>
      <w:bookmarkEnd w:id="17"/>
    </w:p>
    <w:p w:rsidR="00A00185" w:rsidRPr="003075EF" w:rsidRDefault="00A00185" w:rsidP="00225D57">
      <w:pPr>
        <w:pStyle w:val="Standard"/>
        <w:keepNext/>
        <w:rPr>
          <w:rFonts w:ascii="Arial" w:hAnsi="Arial" w:cs="Arial"/>
        </w:rPr>
      </w:pPr>
    </w:p>
    <w:p w:rsidR="00D858CF" w:rsidRPr="003075EF" w:rsidRDefault="00D858CF" w:rsidP="00B038D3">
      <w:pPr>
        <w:pStyle w:val="Standard"/>
        <w:rPr>
          <w:rFonts w:ascii="Arial" w:hAnsi="Arial" w:cs="Arial"/>
        </w:rPr>
      </w:pPr>
      <w:r w:rsidRPr="003075EF">
        <w:rPr>
          <w:rFonts w:ascii="Arial" w:hAnsi="Arial" w:cs="Arial"/>
        </w:rPr>
        <w:t>Naročnik od ponudnik</w:t>
      </w:r>
      <w:r w:rsidR="008B1444">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rsidR="00D858CF" w:rsidRPr="003075EF" w:rsidRDefault="00D858CF" w:rsidP="00B038D3">
      <w:pPr>
        <w:pStyle w:val="Standard"/>
        <w:rPr>
          <w:rFonts w:ascii="Arial" w:hAnsi="Arial" w:cs="Arial"/>
        </w:rPr>
      </w:pPr>
    </w:p>
    <w:p w:rsidR="008B1444" w:rsidRPr="008B1444" w:rsidRDefault="008B1444" w:rsidP="008B1444">
      <w:pPr>
        <w:pStyle w:val="Odstavekseznama"/>
        <w:numPr>
          <w:ilvl w:val="0"/>
          <w:numId w:val="74"/>
        </w:numPr>
        <w:ind w:left="709"/>
        <w:textAlignment w:val="auto"/>
        <w:rPr>
          <w:rFonts w:ascii="Arial" w:hAnsi="Arial" w:cs="Arial"/>
        </w:rPr>
      </w:pPr>
      <w:r w:rsidRPr="008B1444">
        <w:rPr>
          <w:rFonts w:ascii="Arial" w:hAnsi="Arial" w:cs="Arial"/>
        </w:rPr>
        <w:t>Gospodarski subjekt mora razpolagati z najmanj enim bencinskim servisom, ki je oddaljen od sedeža naročnika</w:t>
      </w:r>
      <w:r w:rsidR="00E543E3">
        <w:rPr>
          <w:rFonts w:ascii="Arial" w:hAnsi="Arial" w:cs="Arial"/>
        </w:rPr>
        <w:t xml:space="preserve"> (Černelčeva cesta 8, 8250 Brežice)</w:t>
      </w:r>
      <w:r w:rsidRPr="008B1444">
        <w:rPr>
          <w:rFonts w:ascii="Arial" w:hAnsi="Arial" w:cs="Arial"/>
        </w:rPr>
        <w:t xml:space="preserve"> največ 5 km. </w:t>
      </w:r>
    </w:p>
    <w:p w:rsidR="008B1444" w:rsidRPr="008B1444" w:rsidRDefault="008B1444" w:rsidP="008B1444">
      <w:pPr>
        <w:pStyle w:val="Odstavekseznama"/>
        <w:ind w:left="1428"/>
        <w:rPr>
          <w:rFonts w:ascii="Arial" w:hAnsi="Arial" w:cs="Arial"/>
        </w:rPr>
      </w:pPr>
    </w:p>
    <w:p w:rsidR="008B1444" w:rsidRPr="008B1444" w:rsidRDefault="008B1444" w:rsidP="008B1444">
      <w:pPr>
        <w:pStyle w:val="Standard"/>
        <w:ind w:left="709"/>
        <w:rPr>
          <w:rFonts w:ascii="Arial" w:hAnsi="Arial" w:cs="Arial"/>
        </w:rPr>
      </w:pPr>
      <w:r w:rsidRPr="008B1444">
        <w:rPr>
          <w:rFonts w:ascii="Arial" w:hAnsi="Arial" w:cs="Arial"/>
        </w:rPr>
        <w:t>Pogoj mora izpolnjevati ponudnik. Skupina ponudnikov lahko pogoj izpolni skupaj. Ponudnik (oziroma skupina ponudnikov) lahko pogoj izpolni tudi s podizvajalci.</w:t>
      </w:r>
    </w:p>
    <w:p w:rsidR="00EF1CFC" w:rsidRPr="00F434A4" w:rsidRDefault="00EF1CFC" w:rsidP="00B76B23">
      <w:pPr>
        <w:pStyle w:val="Standard"/>
        <w:ind w:left="708"/>
        <w:rPr>
          <w:rFonts w:ascii="Arial" w:hAnsi="Arial" w:cs="Arial"/>
          <w:color w:val="000000" w:themeColor="text1"/>
        </w:rPr>
      </w:pPr>
    </w:p>
    <w:p w:rsidR="007E7F04" w:rsidRPr="003075EF" w:rsidRDefault="007E7F04" w:rsidP="007E7F04">
      <w:pPr>
        <w:pStyle w:val="Odstavekseznama"/>
        <w:rPr>
          <w:rFonts w:ascii="Arial" w:hAnsi="Arial" w:cs="Arial"/>
          <w:u w:val="single"/>
        </w:rPr>
      </w:pPr>
      <w:r w:rsidRPr="003075EF">
        <w:rPr>
          <w:rFonts w:ascii="Arial" w:hAnsi="Arial" w:cs="Arial"/>
          <w:u w:val="single"/>
        </w:rPr>
        <w:t>Dokazilo:</w:t>
      </w:r>
    </w:p>
    <w:p w:rsidR="007E7F04" w:rsidRPr="003075EF" w:rsidRDefault="007E7F04"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7754B2" w:rsidRPr="00B73795">
        <w:rPr>
          <w:rFonts w:ascii="Arial" w:hAnsi="Arial" w:cs="Arial"/>
          <w:color w:val="000000" w:themeColor="text1"/>
        </w:rPr>
        <w:t>v delu IV α, v razdelku »Skupna navedb</w:t>
      </w:r>
      <w:r w:rsidR="008B1444">
        <w:rPr>
          <w:rFonts w:ascii="Arial" w:hAnsi="Arial" w:cs="Arial"/>
          <w:color w:val="000000" w:themeColor="text1"/>
        </w:rPr>
        <w:t>a za vse pogoje za sodelovanje«</w:t>
      </w:r>
      <w:r w:rsidRPr="003075EF">
        <w:rPr>
          <w:rFonts w:ascii="Arial" w:hAnsi="Arial" w:cs="Arial"/>
        </w:rPr>
        <w:t>).</w:t>
      </w:r>
    </w:p>
    <w:p w:rsidR="00B76B23" w:rsidRDefault="00B76B23">
      <w:pPr>
        <w:pStyle w:val="Standard"/>
        <w:rPr>
          <w:rFonts w:ascii="Arial" w:hAnsi="Arial" w:cs="Arial"/>
        </w:rPr>
      </w:pPr>
    </w:p>
    <w:p w:rsidR="008B1444" w:rsidRPr="008B1444" w:rsidRDefault="008B1444" w:rsidP="008B1444">
      <w:pPr>
        <w:pStyle w:val="Odstavekseznama"/>
        <w:numPr>
          <w:ilvl w:val="0"/>
          <w:numId w:val="74"/>
        </w:numPr>
        <w:ind w:left="709"/>
        <w:textAlignment w:val="auto"/>
        <w:rPr>
          <w:rFonts w:ascii="Arial" w:hAnsi="Arial" w:cs="Arial"/>
        </w:rPr>
      </w:pPr>
      <w:r w:rsidRPr="008B1444">
        <w:rPr>
          <w:rFonts w:ascii="Arial" w:hAnsi="Arial" w:cs="Arial"/>
        </w:rPr>
        <w:t>Gospodarski subjekt mora zagotavljati prodajno mrežo dežurnih bencinskih servisov (</w:t>
      </w:r>
      <w:r w:rsidRPr="008B1444">
        <w:rPr>
          <w:rFonts w:ascii="Arial" w:hAnsi="Arial" w:cs="Arial"/>
          <w:i/>
        </w:rPr>
        <w:t>non-stop</w:t>
      </w:r>
      <w:r w:rsidRPr="008B1444">
        <w:rPr>
          <w:rFonts w:ascii="Arial" w:hAnsi="Arial" w:cs="Arial"/>
        </w:rPr>
        <w:t xml:space="preserve">), ki zagotavljajo naročniku nemoteno izvajanje javne službe (nujna medicinska pomoč) na območju avtocest, predvsem na relaciji Brežice  – Ljubljana. </w:t>
      </w:r>
    </w:p>
    <w:p w:rsidR="008B1444" w:rsidRPr="008B1444" w:rsidRDefault="008B1444" w:rsidP="008B1444">
      <w:pPr>
        <w:pStyle w:val="Odstavekseznama"/>
        <w:ind w:left="1428"/>
        <w:rPr>
          <w:rFonts w:ascii="Arial" w:hAnsi="Arial" w:cs="Arial"/>
        </w:rPr>
      </w:pPr>
    </w:p>
    <w:p w:rsidR="008B1444" w:rsidRPr="008B1444" w:rsidRDefault="008B1444" w:rsidP="008B1444">
      <w:pPr>
        <w:pStyle w:val="Standard"/>
        <w:ind w:left="709"/>
        <w:rPr>
          <w:rFonts w:ascii="Arial" w:hAnsi="Arial" w:cs="Arial"/>
        </w:rPr>
      </w:pPr>
      <w:r w:rsidRPr="008B1444">
        <w:rPr>
          <w:rFonts w:ascii="Arial" w:hAnsi="Arial" w:cs="Arial"/>
        </w:rPr>
        <w:t>Pogoj mora izpolnjevati ponudnik. Skupina ponudnikov lahko pogoj izpolni skupaj. Ponudnik (oziroma skupina ponudnikov) lahko pogoj izpolni tudi s podizvajalci.</w:t>
      </w:r>
    </w:p>
    <w:p w:rsidR="00587ED4" w:rsidRPr="008B1444" w:rsidRDefault="00587ED4">
      <w:pPr>
        <w:pStyle w:val="Standard"/>
        <w:rPr>
          <w:rFonts w:ascii="Arial" w:hAnsi="Arial" w:cs="Arial"/>
          <w:color w:val="000000" w:themeColor="text1"/>
        </w:rPr>
      </w:pPr>
    </w:p>
    <w:p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rsidR="00D066C9" w:rsidRPr="003075EF" w:rsidRDefault="00D066C9"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B73795" w:rsidRPr="00B73795">
        <w:rPr>
          <w:rFonts w:ascii="Arial" w:hAnsi="Arial" w:cs="Arial"/>
          <w:color w:val="000000" w:themeColor="text1"/>
        </w:rPr>
        <w:t>v delu IV α, v razdelku »Skupna navedba za vse pogoje za sodelovanje«</w:t>
      </w:r>
      <w:r w:rsidR="008B1444">
        <w:rPr>
          <w:rFonts w:ascii="Arial" w:hAnsi="Arial" w:cs="Arial"/>
        </w:rPr>
        <w:t>).</w:t>
      </w:r>
    </w:p>
    <w:p w:rsidR="00A00185" w:rsidRPr="003075EF" w:rsidRDefault="00A00185">
      <w:pPr>
        <w:pStyle w:val="Standard"/>
        <w:rPr>
          <w:rFonts w:ascii="Arial" w:hAnsi="Arial" w:cs="Arial"/>
        </w:rPr>
      </w:pPr>
    </w:p>
    <w:p w:rsidR="00254C7A" w:rsidRPr="003075EF" w:rsidRDefault="00254C7A">
      <w:pPr>
        <w:pStyle w:val="Standard"/>
        <w:rPr>
          <w:rFonts w:ascii="Arial" w:hAnsi="Arial" w:cs="Arial"/>
          <w:color w:val="000000" w:themeColor="text1"/>
        </w:rPr>
      </w:pPr>
    </w:p>
    <w:p w:rsidR="00A00185" w:rsidRPr="002060C8" w:rsidRDefault="00F22710" w:rsidP="00225D57">
      <w:pPr>
        <w:pStyle w:val="Naslov1"/>
        <w:numPr>
          <w:ilvl w:val="0"/>
          <w:numId w:val="3"/>
        </w:numPr>
        <w:rPr>
          <w:rFonts w:ascii="Arial" w:hAnsi="Arial" w:cs="Arial"/>
          <w:sz w:val="22"/>
          <w:szCs w:val="22"/>
        </w:rPr>
      </w:pPr>
      <w:bookmarkStart w:id="18" w:name="_Toc511306738"/>
      <w:bookmarkStart w:id="19" w:name="_Toc112692571"/>
      <w:r w:rsidRPr="002060C8">
        <w:rPr>
          <w:rFonts w:ascii="Arial" w:hAnsi="Arial" w:cs="Arial"/>
          <w:sz w:val="22"/>
          <w:szCs w:val="22"/>
        </w:rPr>
        <w:lastRenderedPageBreak/>
        <w:t xml:space="preserve">POJASNJEVANJE, </w:t>
      </w:r>
      <w:r w:rsidR="00235B3F" w:rsidRPr="002060C8">
        <w:rPr>
          <w:rFonts w:ascii="Arial" w:hAnsi="Arial" w:cs="Arial"/>
          <w:sz w:val="22"/>
          <w:szCs w:val="22"/>
        </w:rPr>
        <w:t>DOPOLNJEVANJE IN SPREMINJANJE PONUDB</w:t>
      </w:r>
      <w:bookmarkEnd w:id="18"/>
      <w:bookmarkEnd w:id="19"/>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2060C8" w:rsidRDefault="00235B3F" w:rsidP="00225D57">
      <w:pPr>
        <w:pStyle w:val="Naslov1"/>
        <w:numPr>
          <w:ilvl w:val="0"/>
          <w:numId w:val="3"/>
        </w:numPr>
        <w:ind w:left="851" w:hanging="491"/>
        <w:rPr>
          <w:rFonts w:ascii="Arial" w:hAnsi="Arial" w:cs="Arial"/>
          <w:sz w:val="22"/>
          <w:szCs w:val="22"/>
        </w:rPr>
      </w:pPr>
      <w:bookmarkStart w:id="20" w:name="_Toc511306739"/>
      <w:bookmarkStart w:id="21" w:name="_Toc112692572"/>
      <w:r w:rsidRPr="002060C8">
        <w:rPr>
          <w:rFonts w:ascii="Arial" w:hAnsi="Arial" w:cs="Arial"/>
          <w:sz w:val="22"/>
          <w:szCs w:val="22"/>
        </w:rPr>
        <w:t>FINANČNA ZAVAROVANJA</w:t>
      </w:r>
      <w:bookmarkEnd w:id="20"/>
      <w:bookmarkEnd w:id="21"/>
    </w:p>
    <w:p w:rsidR="00A00185" w:rsidRPr="003075EF" w:rsidRDefault="00A00185" w:rsidP="00225D57">
      <w:pPr>
        <w:pStyle w:val="Standard"/>
        <w:keepNext/>
        <w:rPr>
          <w:rFonts w:ascii="Arial" w:hAnsi="Arial" w:cs="Arial"/>
        </w:rPr>
      </w:pPr>
    </w:p>
    <w:p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864C16">
        <w:rPr>
          <w:rFonts w:ascii="Arial" w:hAnsi="Arial" w:cs="Arial"/>
        </w:rPr>
        <w:t>in</w:t>
      </w:r>
      <w:r w:rsidR="00236CCB" w:rsidRPr="003075EF">
        <w:rPr>
          <w:rFonts w:ascii="Arial" w:hAnsi="Arial" w:cs="Arial"/>
        </w:rPr>
        <w:t xml:space="preserve">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vnega naročanja določa naslednja obvezna finančna zavarovanja, k</w:t>
      </w:r>
      <w:r w:rsidR="004C4242" w:rsidRPr="003075EF">
        <w:rPr>
          <w:rFonts w:ascii="Arial" w:hAnsi="Arial" w:cs="Arial"/>
        </w:rPr>
        <w:t>i jih mora predložiti ponudnik</w:t>
      </w:r>
      <w:r w:rsidR="005F0382" w:rsidRPr="003075EF">
        <w:rPr>
          <w:rFonts w:ascii="Arial" w:hAnsi="Arial" w:cs="Arial"/>
        </w:rPr>
        <w:t>.</w:t>
      </w:r>
    </w:p>
    <w:p w:rsidR="00862F0F" w:rsidRPr="003075EF" w:rsidRDefault="00862F0F">
      <w:pPr>
        <w:pStyle w:val="Standard"/>
        <w:rPr>
          <w:rFonts w:ascii="Arial" w:hAnsi="Arial" w:cs="Arial"/>
          <w:color w:val="000000" w:themeColor="text1"/>
        </w:rPr>
      </w:pPr>
    </w:p>
    <w:p w:rsidR="00B93A88" w:rsidRPr="003075EF" w:rsidRDefault="00B93A88">
      <w:pPr>
        <w:pStyle w:val="Standard"/>
        <w:rPr>
          <w:rFonts w:ascii="Arial" w:hAnsi="Arial" w:cs="Arial"/>
          <w:color w:val="000000" w:themeColor="text1"/>
        </w:rPr>
      </w:pPr>
    </w:p>
    <w:p w:rsidR="00A00185" w:rsidRPr="002060C8" w:rsidRDefault="005F0382" w:rsidP="005A0E3F">
      <w:pPr>
        <w:pStyle w:val="Naslov2"/>
        <w:keepLines w:val="0"/>
        <w:numPr>
          <w:ilvl w:val="1"/>
          <w:numId w:val="63"/>
        </w:numPr>
        <w:rPr>
          <w:rFonts w:ascii="Arial" w:hAnsi="Arial" w:cs="Arial"/>
          <w:sz w:val="22"/>
          <w:szCs w:val="22"/>
        </w:rPr>
      </w:pPr>
      <w:bookmarkStart w:id="22" w:name="_Toc511306740"/>
      <w:bookmarkStart w:id="23" w:name="_Toc112692573"/>
      <w:r w:rsidRPr="002060C8">
        <w:rPr>
          <w:rFonts w:ascii="Arial" w:hAnsi="Arial" w:cs="Arial"/>
          <w:sz w:val="22"/>
          <w:szCs w:val="22"/>
        </w:rPr>
        <w:t>Z</w:t>
      </w:r>
      <w:r w:rsidR="00235B3F" w:rsidRPr="002060C8">
        <w:rPr>
          <w:rFonts w:ascii="Arial" w:hAnsi="Arial" w:cs="Arial"/>
          <w:sz w:val="22"/>
          <w:szCs w:val="22"/>
        </w:rPr>
        <w:t>avarovanje za dobro izvedbo pogodbenih obveznosti</w:t>
      </w:r>
      <w:bookmarkEnd w:id="22"/>
      <w:bookmarkEnd w:id="23"/>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naročniku </w:t>
      </w:r>
      <w:r w:rsidR="000333BB" w:rsidRPr="003075EF">
        <w:rPr>
          <w:rFonts w:ascii="Arial" w:hAnsi="Arial" w:cs="Arial"/>
        </w:rPr>
        <w:t>predložiti</w:t>
      </w:r>
      <w:r w:rsidR="000661C3" w:rsidRPr="003075EF">
        <w:rPr>
          <w:rFonts w:ascii="Arial" w:hAnsi="Arial" w:cs="Arial"/>
        </w:rPr>
        <w:t xml:space="preserve"> </w:t>
      </w:r>
      <w:r w:rsidR="006042F1">
        <w:rPr>
          <w:rFonts w:ascii="Arial" w:hAnsi="Arial" w:cs="Arial"/>
        </w:rPr>
        <w:t>tri originalne podpisane in žigosane</w:t>
      </w:r>
      <w:r w:rsidR="00A30248">
        <w:rPr>
          <w:rFonts w:ascii="Arial" w:hAnsi="Arial" w:cs="Arial"/>
        </w:rPr>
        <w:t xml:space="preserve"> </w:t>
      </w:r>
      <w:r w:rsidR="006042F1">
        <w:rPr>
          <w:rFonts w:ascii="Arial" w:hAnsi="Arial" w:cs="Arial"/>
        </w:rPr>
        <w:t>bianko menice</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072FB4">
        <w:rPr>
          <w:rFonts w:ascii="Arial" w:hAnsi="Arial" w:cs="Arial"/>
        </w:rPr>
        <w:t xml:space="preserve">z veljavnostjo </w:t>
      </w:r>
      <w:r w:rsidR="00587FCE">
        <w:rPr>
          <w:rFonts w:ascii="Arial" w:hAnsi="Arial" w:cs="Arial"/>
        </w:rPr>
        <w:t>25</w:t>
      </w:r>
      <w:r w:rsidR="00316385">
        <w:rPr>
          <w:rFonts w:ascii="Arial" w:hAnsi="Arial" w:cs="Arial"/>
        </w:rPr>
        <w:t xml:space="preserve"> mesece</w:t>
      </w:r>
      <w:r w:rsidR="00587FCE">
        <w:rPr>
          <w:rFonts w:ascii="Arial" w:hAnsi="Arial" w:cs="Arial"/>
        </w:rPr>
        <w:t>v</w:t>
      </w:r>
      <w:r w:rsidR="00E543E3">
        <w:rPr>
          <w:rFonts w:ascii="Arial" w:hAnsi="Arial" w:cs="Arial"/>
        </w:rPr>
        <w:t xml:space="preserve"> od sklenitve P</w:t>
      </w:r>
      <w:r w:rsidR="00316385">
        <w:rPr>
          <w:rFonts w:ascii="Arial" w:hAnsi="Arial" w:cs="Arial"/>
        </w:rPr>
        <w:t>ogodbe</w:t>
      </w:r>
      <w:r w:rsidR="00572B82">
        <w:rPr>
          <w:rFonts w:ascii="Arial" w:hAnsi="Arial" w:cs="Arial"/>
        </w:rPr>
        <w:t xml:space="preserve">,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E543E3">
        <w:rPr>
          <w:rFonts w:ascii="Arial" w:hAnsi="Arial" w:cs="Arial"/>
        </w:rPr>
        <w:t xml:space="preserve"> skupne vrednosti P</w:t>
      </w:r>
      <w:r w:rsidR="00676BB8" w:rsidRPr="003075EF">
        <w:rPr>
          <w:rFonts w:ascii="Arial" w:hAnsi="Arial" w:cs="Arial"/>
        </w:rPr>
        <w:t xml:space="preserve">ogodbe </w:t>
      </w:r>
      <w:r w:rsidR="00587FCE">
        <w:rPr>
          <w:rFonts w:ascii="Arial" w:hAnsi="Arial" w:cs="Arial"/>
        </w:rPr>
        <w:t xml:space="preserve">(v tej fazi: ponudbe)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rok </w:t>
      </w:r>
      <w:r w:rsidR="0019040C">
        <w:rPr>
          <w:rFonts w:ascii="Arial" w:hAnsi="Arial" w:cs="Arial"/>
        </w:rPr>
        <w:t>njene veljavnosti</w:t>
      </w:r>
      <w:r w:rsidRPr="003075EF">
        <w:rPr>
          <w:rFonts w:ascii="Arial" w:hAnsi="Arial" w:cs="Arial"/>
        </w:rPr>
        <w:t xml:space="preserve"> </w:t>
      </w:r>
      <w:r w:rsidR="00455F20" w:rsidRPr="003075EF">
        <w:rPr>
          <w:rFonts w:ascii="Arial" w:hAnsi="Arial" w:cs="Arial"/>
        </w:rPr>
        <w:t xml:space="preserve">ali vrednost predmeta naročila, bo moral </w:t>
      </w:r>
      <w:r w:rsidR="000C4AD7">
        <w:rPr>
          <w:rFonts w:ascii="Arial" w:hAnsi="Arial" w:cs="Arial"/>
        </w:rPr>
        <w:t>dobavitelj</w:t>
      </w:r>
      <w:r w:rsidR="00455F20" w:rsidRPr="003075EF">
        <w:rPr>
          <w:rFonts w:ascii="Arial" w:hAnsi="Arial" w:cs="Arial"/>
        </w:rPr>
        <w:t xml:space="preserve"> temu ustrezno spremeniti, podaljšati 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preneha izpolnjevati svoje pogodbene obveznosti v skladu z določili pogodbe,</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000661C3" w:rsidRPr="003075EF">
        <w:rPr>
          <w:rFonts w:ascii="Arial" w:hAnsi="Arial" w:cs="Arial"/>
        </w:rPr>
        <w:t>,</w:t>
      </w:r>
    </w:p>
    <w:p w:rsidR="000661C3" w:rsidRPr="003075EF" w:rsidRDefault="000661C3" w:rsidP="005A0E3F">
      <w:pPr>
        <w:pStyle w:val="Odstavekseznama"/>
        <w:numPr>
          <w:ilvl w:val="0"/>
          <w:numId w:val="60"/>
        </w:numPr>
        <w:autoSpaceDN/>
        <w:contextualSpacing/>
        <w:textAlignment w:val="auto"/>
        <w:rPr>
          <w:rFonts w:ascii="Arial" w:hAnsi="Arial" w:cs="Arial"/>
        </w:rPr>
      </w:pPr>
      <w:r w:rsidRPr="003075EF">
        <w:rPr>
          <w:rFonts w:ascii="Arial" w:hAnsi="Arial" w:cs="Arial"/>
        </w:rPr>
        <w:t>naročnik odstopi od pogodbe</w:t>
      </w:r>
      <w:r w:rsidR="00F8579D" w:rsidRPr="003075EF">
        <w:rPr>
          <w:rFonts w:ascii="Arial" w:hAnsi="Arial" w:cs="Arial"/>
        </w:rPr>
        <w:t xml:space="preserve"> iz utemeljenega razloga, ki izvira iz sfere </w:t>
      </w:r>
      <w:r w:rsidR="000C4AD7">
        <w:rPr>
          <w:rFonts w:ascii="Arial" w:hAnsi="Arial" w:cs="Arial"/>
        </w:rPr>
        <w:t>dobavitelja</w:t>
      </w:r>
      <w:r w:rsidRPr="003075EF">
        <w:rPr>
          <w:rFonts w:ascii="Arial" w:hAnsi="Arial" w:cs="Arial"/>
        </w:rPr>
        <w:t>,</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povzroči škodo, ki je ne povrne v roku 8 dni po pozivu naročnika,</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000661C3" w:rsidRPr="003075EF">
        <w:rPr>
          <w:rFonts w:ascii="Arial" w:hAnsi="Arial" w:cs="Arial"/>
        </w:rPr>
        <w:t>,</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lastRenderedPageBreak/>
        <w:t>dobavitelj</w:t>
      </w:r>
      <w:r w:rsidR="000661C3" w:rsidRPr="003075EF">
        <w:rPr>
          <w:rFonts w:ascii="Arial" w:hAnsi="Arial" w:cs="Arial"/>
        </w:rPr>
        <w:t xml:space="preserve"> v roku, ki ga določi naročnik, ne odp</w:t>
      </w:r>
      <w:r w:rsidR="002947C3" w:rsidRPr="003075EF">
        <w:rPr>
          <w:rFonts w:ascii="Arial" w:hAnsi="Arial" w:cs="Arial"/>
        </w:rPr>
        <w:t xml:space="preserve">ravi morebitnih pomanjkljivosti </w:t>
      </w:r>
      <w:r w:rsidR="00912712" w:rsidRPr="003075EF">
        <w:rPr>
          <w:rFonts w:ascii="Arial" w:hAnsi="Arial" w:cs="Arial"/>
        </w:rPr>
        <w:t xml:space="preserve">ali napak </w:t>
      </w:r>
      <w:r w:rsidR="002947C3" w:rsidRPr="003075EF">
        <w:rPr>
          <w:rFonts w:ascii="Arial" w:hAnsi="Arial" w:cs="Arial"/>
        </w:rPr>
        <w:t>na izvedenem predmetu naročila,</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F8579D" w:rsidRPr="003075EF">
        <w:rPr>
          <w:rFonts w:ascii="Arial" w:hAnsi="Arial" w:cs="Arial"/>
        </w:rPr>
        <w:t xml:space="preserve"> naročniku skladno z njegovim pozivom ne izroči novega, podaljšanega oziroma spremenjenega finančnega zavarovanja</w:t>
      </w:r>
      <w:r w:rsidR="000661C3" w:rsidRPr="003075EF">
        <w:rPr>
          <w:rFonts w:ascii="Arial" w:hAnsi="Arial" w:cs="Arial"/>
        </w:rPr>
        <w:t xml:space="preserve"> za dobro</w:t>
      </w:r>
      <w:r w:rsidR="003E0A96" w:rsidRPr="003075EF">
        <w:rPr>
          <w:rFonts w:ascii="Arial" w:hAnsi="Arial" w:cs="Arial"/>
        </w:rPr>
        <w:t xml:space="preserve">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24" w:name="_Toc511306741"/>
      <w:bookmarkStart w:id="25" w:name="_Toc112692574"/>
      <w:r w:rsidRPr="002060C8">
        <w:rPr>
          <w:rFonts w:ascii="Arial" w:hAnsi="Arial" w:cs="Arial"/>
          <w:sz w:val="22"/>
          <w:szCs w:val="22"/>
        </w:rPr>
        <w:t>MERILO</w:t>
      </w:r>
      <w:bookmarkEnd w:id="24"/>
      <w:bookmarkEnd w:id="25"/>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bookmarkStart w:id="26"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E1634D">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p>
    <w:p w:rsidR="00A00185" w:rsidRDefault="00A00185">
      <w:pPr>
        <w:pStyle w:val="Standard"/>
        <w:rPr>
          <w:rFonts w:ascii="Arial" w:hAnsi="Arial" w:cs="Arial"/>
        </w:rPr>
      </w:pPr>
    </w:p>
    <w:p w:rsidR="00CE5937" w:rsidRPr="003075EF" w:rsidRDefault="00CE5937" w:rsidP="00CE5937">
      <w:pPr>
        <w:pStyle w:val="Standard"/>
        <w:rPr>
          <w:rFonts w:ascii="Arial" w:hAnsi="Arial" w:cs="Arial"/>
        </w:rPr>
      </w:pPr>
      <w:r>
        <w:rPr>
          <w:rFonts w:ascii="Arial" w:hAnsi="Arial" w:cs="Arial"/>
        </w:rPr>
        <w:t xml:space="preserve">V primeru, da ponudniki ne bodo oddali ponudbe v istem časovnem obdobju, v katerem </w:t>
      </w:r>
      <w:r w:rsidR="00637D64">
        <w:rPr>
          <w:rFonts w:ascii="Arial" w:hAnsi="Arial" w:cs="Arial"/>
        </w:rPr>
        <w:t>bi</w:t>
      </w:r>
      <w:r>
        <w:rPr>
          <w:rFonts w:ascii="Arial" w:hAnsi="Arial" w:cs="Arial"/>
        </w:rPr>
        <w:t xml:space="preserve"> skladno z uredbo, ki ureja oblikovanje cen določenih naftnih derivatov, veljale enake cene, bo naročnik zaradi primerjave ponudb po merilih preračunal cene na isti imenovalec, in sicer na imenovalec cen v ponudbi, ki je bila oddana najkasneje.</w:t>
      </w:r>
    </w:p>
    <w:p w:rsidR="00CE5937" w:rsidRPr="003075EF" w:rsidRDefault="00CE5937">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t>V primeru, da bo 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27" w:name="_Toc112692575"/>
      <w:r w:rsidRPr="002060C8">
        <w:rPr>
          <w:rFonts w:ascii="Arial" w:hAnsi="Arial" w:cs="Arial"/>
          <w:sz w:val="22"/>
          <w:szCs w:val="22"/>
        </w:rPr>
        <w:t>PONUDB</w:t>
      </w:r>
      <w:bookmarkEnd w:id="26"/>
      <w:r w:rsidR="00AC4FC1" w:rsidRPr="002060C8">
        <w:rPr>
          <w:rFonts w:ascii="Arial" w:hAnsi="Arial" w:cs="Arial"/>
          <w:sz w:val="22"/>
          <w:szCs w:val="22"/>
        </w:rPr>
        <w:t>ENA DOKUMENTACIJA</w:t>
      </w:r>
      <w:bookmarkEnd w:id="27"/>
    </w:p>
    <w:p w:rsidR="00F27CA7" w:rsidRPr="00F40FFD" w:rsidRDefault="00F27CA7" w:rsidP="00225D57">
      <w:pPr>
        <w:pStyle w:val="Textbody"/>
        <w:keepNext/>
        <w:spacing w:after="0"/>
        <w:rPr>
          <w:rFonts w:ascii="Arial" w:hAnsi="Arial" w:cs="Arial"/>
          <w:sz w:val="24"/>
          <w:szCs w:val="24"/>
        </w:rPr>
      </w:pPr>
    </w:p>
    <w:p w:rsidR="00A00185" w:rsidRPr="002060C8" w:rsidRDefault="00AC4FC1" w:rsidP="005A0E3F">
      <w:pPr>
        <w:pStyle w:val="Naslov2"/>
        <w:keepLines w:val="0"/>
        <w:numPr>
          <w:ilvl w:val="1"/>
          <w:numId w:val="63"/>
        </w:numPr>
        <w:rPr>
          <w:rFonts w:ascii="Arial" w:hAnsi="Arial" w:cs="Arial"/>
          <w:sz w:val="22"/>
          <w:szCs w:val="22"/>
        </w:rPr>
      </w:pPr>
      <w:bookmarkStart w:id="28" w:name="_Toc112692576"/>
      <w:r w:rsidRPr="002060C8">
        <w:rPr>
          <w:rFonts w:ascii="Arial" w:hAnsi="Arial" w:cs="Arial"/>
          <w:sz w:val="22"/>
          <w:szCs w:val="22"/>
        </w:rPr>
        <w:t>Navodilo za izpolnitev obrazcev</w:t>
      </w:r>
      <w:bookmarkEnd w:id="28"/>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rsidR="00A00185" w:rsidRDefault="00015AA7" w:rsidP="005A0E3F">
      <w:pPr>
        <w:pStyle w:val="Odstavekseznama"/>
        <w:numPr>
          <w:ilvl w:val="0"/>
          <w:numId w:val="53"/>
        </w:numPr>
        <w:rPr>
          <w:rFonts w:ascii="Arial" w:hAnsi="Arial" w:cs="Arial"/>
        </w:rPr>
      </w:pPr>
      <w:r w:rsidRPr="003075EF">
        <w:rPr>
          <w:rFonts w:ascii="Arial" w:hAnsi="Arial" w:cs="Arial"/>
        </w:rPr>
        <w:t>Obrazec »Ponudba</w:t>
      </w:r>
      <w:r w:rsidR="007D1C0D">
        <w:rPr>
          <w:rFonts w:ascii="Arial" w:hAnsi="Arial" w:cs="Arial"/>
        </w:rPr>
        <w:t xml:space="preserve"> – ponudbeni predračun</w:t>
      </w:r>
      <w:r w:rsidRPr="003075EF">
        <w:rPr>
          <w:rFonts w:ascii="Arial" w:hAnsi="Arial" w:cs="Arial"/>
        </w:rPr>
        <w:t>«</w:t>
      </w:r>
    </w:p>
    <w:p w:rsidR="00BB10CD" w:rsidRPr="003075EF" w:rsidRDefault="00BB10CD" w:rsidP="005A0E3F">
      <w:pPr>
        <w:pStyle w:val="Odstavekseznama"/>
        <w:numPr>
          <w:ilvl w:val="0"/>
          <w:numId w:val="53"/>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rsidR="00B038D3" w:rsidRPr="003075EF" w:rsidRDefault="00B038D3" w:rsidP="00015AA7">
      <w:pPr>
        <w:pStyle w:val="Odstavekseznama"/>
        <w:numPr>
          <w:ilvl w:val="0"/>
          <w:numId w:val="6"/>
        </w:numPr>
        <w:rPr>
          <w:rFonts w:ascii="Arial" w:hAnsi="Arial" w:cs="Arial"/>
        </w:rPr>
      </w:pPr>
      <w:r>
        <w:rPr>
          <w:rFonts w:ascii="Arial" w:hAnsi="Arial" w:cs="Arial"/>
        </w:rPr>
        <w:t>Obrazec »Izjava o odsotnosti osebnih povezav«</w:t>
      </w:r>
    </w:p>
    <w:p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r w:rsidR="00587FCE">
        <w:rPr>
          <w:rFonts w:ascii="Arial" w:hAnsi="Arial" w:cs="Arial"/>
        </w:rPr>
        <w:t>.</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587FCE">
        <w:rPr>
          <w:rFonts w:ascii="Arial" w:hAnsi="Arial" w:cs="Arial"/>
          <w:b/>
        </w:rPr>
        <w:t>Vsi dokumenti morajo b</w:t>
      </w:r>
      <w:r w:rsidR="00587FCE" w:rsidRPr="00587FCE">
        <w:rPr>
          <w:rFonts w:ascii="Arial" w:hAnsi="Arial" w:cs="Arial"/>
          <w:b/>
        </w:rPr>
        <w:t>iti ustrezno izpolnjeni</w:t>
      </w:r>
      <w:r w:rsidRPr="00587FCE">
        <w:rPr>
          <w:rFonts w:ascii="Arial" w:hAnsi="Arial" w:cs="Arial"/>
          <w:b/>
        </w:rPr>
        <w:t xml:space="preserve"> ter na mestih, kjer je to označeno, datirani, podpisani s strani pooblašče</w:t>
      </w:r>
      <w:r w:rsidR="00191B33" w:rsidRPr="00587FCE">
        <w:rPr>
          <w:rFonts w:ascii="Arial" w:hAnsi="Arial" w:cs="Arial"/>
          <w:b/>
        </w:rPr>
        <w:t xml:space="preserve">ne osebe </w:t>
      </w:r>
      <w:r w:rsidRPr="00587FCE">
        <w:rPr>
          <w:rFonts w:ascii="Arial" w:hAnsi="Arial" w:cs="Arial"/>
          <w:b/>
        </w:rPr>
        <w:t>in, v kolikor gospodarski subjekt posluje z žigom, tudi žigosani.</w:t>
      </w:r>
      <w:r w:rsidR="00E30099" w:rsidRPr="003075EF">
        <w:rPr>
          <w:rFonts w:ascii="Arial" w:hAnsi="Arial" w:cs="Arial"/>
        </w:rPr>
        <w:t xml:space="preserve"> </w:t>
      </w:r>
      <w:r w:rsidR="007D1C0D" w:rsidRPr="00B23DDC">
        <w:rPr>
          <w:rFonts w:ascii="Arial" w:hAnsi="Arial" w:cs="Arial"/>
        </w:rPr>
        <w:t xml:space="preserve">Izjema od navedenega velja za </w:t>
      </w:r>
      <w:r w:rsidR="007D1C0D">
        <w:rPr>
          <w:rFonts w:ascii="Arial" w:hAnsi="Arial" w:cs="Arial"/>
        </w:rPr>
        <w:t>osnutek Pogodbe</w:t>
      </w:r>
      <w:r w:rsidR="007D1C0D" w:rsidRPr="00B23DDC">
        <w:rPr>
          <w:rFonts w:ascii="Arial" w:hAnsi="Arial" w:cs="Arial"/>
        </w:rPr>
        <w:t xml:space="preserve">, </w:t>
      </w:r>
      <w:r w:rsidR="007D1C0D">
        <w:rPr>
          <w:rFonts w:ascii="Arial" w:hAnsi="Arial" w:cs="Arial"/>
        </w:rPr>
        <w:t>za katero ni treba, da je</w:t>
      </w:r>
      <w:r w:rsidR="007D1C0D" w:rsidRPr="00B23DDC">
        <w:rPr>
          <w:rFonts w:ascii="Arial" w:hAnsi="Arial" w:cs="Arial"/>
        </w:rPr>
        <w:t xml:space="preserve"> izpolnjen</w:t>
      </w:r>
      <w:r w:rsidR="007D1C0D">
        <w:rPr>
          <w:rFonts w:ascii="Arial" w:hAnsi="Arial" w:cs="Arial"/>
        </w:rPr>
        <w:t>a</w:t>
      </w:r>
      <w:r w:rsidR="007D1C0D" w:rsidRPr="00B23DDC">
        <w:rPr>
          <w:rFonts w:ascii="Arial" w:hAnsi="Arial" w:cs="Arial"/>
        </w:rPr>
        <w:t>, podpisan</w:t>
      </w:r>
      <w:r w:rsidR="007D1C0D">
        <w:rPr>
          <w:rFonts w:ascii="Arial" w:hAnsi="Arial" w:cs="Arial"/>
        </w:rPr>
        <w:t>a</w:t>
      </w:r>
      <w:r w:rsidR="007D1C0D" w:rsidRPr="00B23DDC">
        <w:rPr>
          <w:rFonts w:ascii="Arial" w:hAnsi="Arial" w:cs="Arial"/>
        </w:rPr>
        <w:t xml:space="preserve"> in žigosan</w:t>
      </w:r>
      <w:r w:rsidR="007D1C0D">
        <w:rPr>
          <w:rFonts w:ascii="Arial" w:hAnsi="Arial" w:cs="Arial"/>
        </w:rPr>
        <w:t>a, ponudnik pa se z oddajo ponudbe strinja z njeno vsebino</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lastRenderedPageBreak/>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pred potekom roka za postavljanje vprašanj.</w:t>
      </w:r>
      <w:r w:rsidR="007D1C0D" w:rsidRPr="007D1C0D">
        <w:rPr>
          <w:rFonts w:ascii="Arial" w:hAnsi="Arial" w:cs="Arial"/>
        </w:rPr>
        <w:t xml:space="preserve"> </w:t>
      </w:r>
      <w:r w:rsidR="007D1C0D">
        <w:rPr>
          <w:rFonts w:ascii="Arial" w:hAnsi="Arial" w:cs="Arial"/>
        </w:rPr>
        <w:t>Prav tako ponudnik ne sme v ponudbo vlagati dokumentov, ki so v nasprotju z določili razpisne dokumentacije.</w:t>
      </w:r>
      <w:r w:rsidR="00E300C1" w:rsidRPr="003075EF">
        <w:rPr>
          <w:rFonts w:ascii="Arial" w:hAnsi="Arial" w:cs="Arial"/>
        </w:rPr>
        <w:t xml:space="preserve"> </w:t>
      </w:r>
    </w:p>
    <w:p w:rsidR="00CC6F86" w:rsidRPr="003075EF" w:rsidRDefault="00CC6F86" w:rsidP="00015AA7">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rsidR="00260A2B" w:rsidRPr="003075EF" w:rsidRDefault="00260A2B" w:rsidP="00260A2B">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7F0B81">
        <w:rPr>
          <w:rFonts w:ascii="Arial" w:hAnsi="Arial" w:cs="Arial"/>
        </w:rPr>
        <w:t xml:space="preserve"> nezavaja</w:t>
      </w:r>
      <w:r w:rsidR="007A36C9" w:rsidRPr="003075EF">
        <w:rPr>
          <w:rFonts w:ascii="Arial" w:hAnsi="Arial" w:cs="Arial"/>
        </w:rPr>
        <w:t xml:space="preserve">joči,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006042F1">
        <w:rPr>
          <w:rFonts w:ascii="Arial" w:hAnsi="Arial" w:cs="Arial"/>
        </w:rPr>
        <w:t>.</w:t>
      </w:r>
    </w:p>
    <w:p w:rsidR="00D57E26" w:rsidRPr="003075EF" w:rsidRDefault="00D57E26">
      <w:pPr>
        <w:pStyle w:val="Standard"/>
        <w:rPr>
          <w:rFonts w:ascii="Arial" w:hAnsi="Arial" w:cs="Arial"/>
        </w:rPr>
      </w:pPr>
    </w:p>
    <w:p w:rsidR="00752FF6" w:rsidRPr="003075EF" w:rsidRDefault="00752FF6">
      <w:pPr>
        <w:pStyle w:val="Standard"/>
        <w:rPr>
          <w:rFonts w:ascii="Arial" w:hAnsi="Arial" w:cs="Arial"/>
        </w:rPr>
      </w:pPr>
    </w:p>
    <w:p w:rsidR="00AC4FC1" w:rsidRPr="002060C8" w:rsidRDefault="00AC4FC1" w:rsidP="005A0E3F">
      <w:pPr>
        <w:pStyle w:val="Naslov2"/>
        <w:keepLines w:val="0"/>
        <w:numPr>
          <w:ilvl w:val="1"/>
          <w:numId w:val="63"/>
        </w:numPr>
        <w:rPr>
          <w:rFonts w:ascii="Arial" w:hAnsi="Arial" w:cs="Arial"/>
          <w:sz w:val="22"/>
          <w:szCs w:val="22"/>
        </w:rPr>
      </w:pPr>
      <w:bookmarkStart w:id="29" w:name="_Toc112692577"/>
      <w:r w:rsidRPr="002060C8">
        <w:rPr>
          <w:rFonts w:ascii="Arial" w:hAnsi="Arial" w:cs="Arial"/>
          <w:sz w:val="22"/>
          <w:szCs w:val="22"/>
        </w:rPr>
        <w:t>Ponudba</w:t>
      </w:r>
      <w:r w:rsidR="005B0105">
        <w:rPr>
          <w:rFonts w:ascii="Arial" w:hAnsi="Arial" w:cs="Arial"/>
          <w:sz w:val="22"/>
          <w:szCs w:val="22"/>
        </w:rPr>
        <w:t xml:space="preserve"> – ponudbeni </w:t>
      </w:r>
      <w:r w:rsidR="00E300C1" w:rsidRPr="002060C8">
        <w:rPr>
          <w:rFonts w:ascii="Arial" w:hAnsi="Arial" w:cs="Arial"/>
          <w:sz w:val="22"/>
          <w:szCs w:val="22"/>
        </w:rPr>
        <w:t>predračun</w:t>
      </w:r>
      <w:bookmarkEnd w:id="29"/>
    </w:p>
    <w:p w:rsidR="00AC4FC1" w:rsidRPr="003075EF" w:rsidRDefault="00AC4FC1" w:rsidP="00225D57">
      <w:pPr>
        <w:pStyle w:val="Standard"/>
        <w:keepNext/>
        <w:rPr>
          <w:rFonts w:ascii="Arial" w:hAnsi="Arial" w:cs="Arial"/>
        </w:rPr>
      </w:pPr>
    </w:p>
    <w:p w:rsidR="00CE5937" w:rsidRDefault="00235B3F" w:rsidP="008A461A">
      <w:pPr>
        <w:pStyle w:val="Standard"/>
        <w:rPr>
          <w:rFonts w:ascii="Arial" w:hAnsi="Arial" w:cs="Arial"/>
        </w:rPr>
      </w:pPr>
      <w:r w:rsidRPr="003075EF">
        <w:rPr>
          <w:rFonts w:ascii="Arial" w:hAnsi="Arial" w:cs="Arial"/>
        </w:rPr>
        <w:t>Ponudnik vpiše v obrazec »Ponudba</w:t>
      </w:r>
      <w:r w:rsidR="005B0105">
        <w:rPr>
          <w:rFonts w:ascii="Arial" w:hAnsi="Arial" w:cs="Arial"/>
        </w:rPr>
        <w:t>-ponudbeni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r w:rsidR="00E543E3" w:rsidRPr="00E543E3">
        <w:rPr>
          <w:rFonts w:ascii="Arial" w:hAnsi="Arial" w:cs="Arial"/>
        </w:rPr>
        <w:t xml:space="preserve"> </w:t>
      </w:r>
      <w:r w:rsidR="00E543E3" w:rsidRPr="003075EF">
        <w:rPr>
          <w:rFonts w:ascii="Arial" w:hAnsi="Arial" w:cs="Arial"/>
        </w:rPr>
        <w:t xml:space="preserve">Ponudniki zaokrožijo </w:t>
      </w:r>
      <w:r w:rsidR="00E543E3">
        <w:rPr>
          <w:rFonts w:ascii="Arial" w:hAnsi="Arial" w:cs="Arial"/>
        </w:rPr>
        <w:t>cene na enoto mere na največ pet (5) decimalnih mest, ostale cene pa</w:t>
      </w:r>
      <w:r w:rsidR="00E543E3" w:rsidRPr="003075EF">
        <w:rPr>
          <w:rFonts w:ascii="Arial" w:hAnsi="Arial" w:cs="Arial"/>
        </w:rPr>
        <w:t xml:space="preserve"> na največ dve</w:t>
      </w:r>
      <w:r w:rsidR="00E543E3">
        <w:rPr>
          <w:rFonts w:ascii="Arial" w:hAnsi="Arial" w:cs="Arial"/>
        </w:rPr>
        <w:t xml:space="preserve"> (2)</w:t>
      </w:r>
      <w:r w:rsidR="00E543E3" w:rsidRPr="003075EF">
        <w:rPr>
          <w:rFonts w:ascii="Arial" w:hAnsi="Arial" w:cs="Arial"/>
        </w:rPr>
        <w:t xml:space="preserve"> decimalni mesti.</w:t>
      </w:r>
    </w:p>
    <w:p w:rsidR="00A00185" w:rsidRPr="003075EF" w:rsidRDefault="00A00185" w:rsidP="00DA319D">
      <w:pPr>
        <w:pStyle w:val="Standard"/>
        <w:rPr>
          <w:rFonts w:ascii="Arial" w:hAnsi="Arial" w:cs="Arial"/>
          <w:color w:val="000000" w:themeColor="text1"/>
        </w:rPr>
      </w:pPr>
    </w:p>
    <w:p w:rsidR="0014156E" w:rsidRPr="003075EF" w:rsidRDefault="007F0B81" w:rsidP="0014156E">
      <w:pPr>
        <w:spacing w:after="0" w:line="276" w:lineRule="auto"/>
        <w:jc w:val="both"/>
        <w:rPr>
          <w:rFonts w:ascii="Arial" w:hAnsi="Arial" w:cs="Arial"/>
          <w:color w:val="000000" w:themeColor="text1"/>
        </w:rPr>
      </w:pPr>
      <w:r>
        <w:rPr>
          <w:rFonts w:ascii="Arial" w:hAnsi="Arial" w:cs="Arial"/>
          <w:color w:val="000000" w:themeColor="text1"/>
        </w:rPr>
        <w:t>Ponudb</w:t>
      </w:r>
      <w:r w:rsidR="00DA319D" w:rsidRPr="003075EF">
        <w:rPr>
          <w:rFonts w:ascii="Arial" w:hAnsi="Arial" w:cs="Arial"/>
          <w:color w:val="000000" w:themeColor="text1"/>
        </w:rPr>
        <w:t>ena cena mora zajemati vse popuste in stroške (</w:t>
      </w:r>
      <w:r w:rsidR="0049324C" w:rsidRPr="003075EF">
        <w:rPr>
          <w:rFonts w:ascii="Arial" w:hAnsi="Arial" w:cs="Arial"/>
          <w:color w:val="000000" w:themeColor="text1"/>
        </w:rPr>
        <w:t xml:space="preserve">stroške </w:t>
      </w:r>
      <w:r w:rsidR="005B0105">
        <w:rPr>
          <w:rFonts w:ascii="Arial" w:hAnsi="Arial" w:cs="Arial"/>
          <w:color w:val="000000" w:themeColor="text1"/>
        </w:rPr>
        <w:t xml:space="preserve">dela, </w:t>
      </w:r>
      <w:r w:rsidR="0049324C" w:rsidRPr="003075EF">
        <w:rPr>
          <w:rFonts w:ascii="Arial" w:hAnsi="Arial" w:cs="Arial"/>
          <w:color w:val="000000" w:themeColor="text1"/>
        </w:rPr>
        <w:t>potrošnega 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sidR="003D1E4F">
        <w:rPr>
          <w:rFonts w:ascii="Arial" w:hAnsi="Arial" w:cs="Arial"/>
          <w:color w:val="000000" w:themeColor="text1"/>
        </w:rPr>
        <w:t>).</w:t>
      </w:r>
    </w:p>
    <w:p w:rsidR="0014156E" w:rsidRPr="003075EF" w:rsidRDefault="0014156E" w:rsidP="00DA319D">
      <w:pPr>
        <w:pStyle w:val="Standard"/>
        <w:rPr>
          <w:rFonts w:ascii="Arial" w:hAnsi="Arial" w:cs="Arial"/>
          <w:color w:val="000000" w:themeColor="text1"/>
        </w:rPr>
      </w:pPr>
    </w:p>
    <w:p w:rsidR="001F3B02" w:rsidRPr="003075EF" w:rsidRDefault="007A495C" w:rsidP="00DA319D">
      <w:pPr>
        <w:pStyle w:val="Standard"/>
        <w:rPr>
          <w:rFonts w:ascii="Arial" w:eastAsia="Times New Roman" w:hAnsi="Arial" w:cs="Arial"/>
          <w:lang w:eastAsia="sl-SI"/>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5B0105">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lastRenderedPageBreak/>
        <w:t xml:space="preserve">Ponudba mora biti veljavna do </w:t>
      </w:r>
      <w:r w:rsidR="00316385">
        <w:rPr>
          <w:rFonts w:ascii="Arial" w:hAnsi="Arial" w:cs="Arial"/>
        </w:rPr>
        <w:t>31</w:t>
      </w:r>
      <w:r w:rsidRPr="000D419C">
        <w:rPr>
          <w:rFonts w:ascii="Arial" w:hAnsi="Arial" w:cs="Arial"/>
        </w:rPr>
        <w:t>.</w:t>
      </w:r>
      <w:r w:rsidR="00587FCE">
        <w:rPr>
          <w:rFonts w:ascii="Arial" w:hAnsi="Arial" w:cs="Arial"/>
        </w:rPr>
        <w:t>12</w:t>
      </w:r>
      <w:r w:rsidR="006042F1">
        <w:rPr>
          <w:rFonts w:ascii="Arial" w:hAnsi="Arial" w:cs="Arial"/>
        </w:rPr>
        <w:t>.2022</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DA319D">
      <w:pPr>
        <w:pStyle w:val="Standard"/>
        <w:rPr>
          <w:rFonts w:ascii="Arial" w:hAnsi="Arial" w:cs="Arial"/>
        </w:rPr>
      </w:pPr>
    </w:p>
    <w:p w:rsidR="00AC4FC1" w:rsidRPr="003075EF" w:rsidRDefault="00AC4FC1" w:rsidP="00DA319D">
      <w:pPr>
        <w:pStyle w:val="Standard"/>
        <w:rPr>
          <w:rFonts w:ascii="Arial" w:hAnsi="Arial" w:cs="Arial"/>
        </w:rPr>
      </w:pPr>
      <w:r w:rsidRPr="003075EF">
        <w:rPr>
          <w:rFonts w:ascii="Arial" w:hAnsi="Arial" w:cs="Arial"/>
        </w:rPr>
        <w:t>Variantne ponudbe niso dovoljene.</w:t>
      </w:r>
    </w:p>
    <w:p w:rsidR="00AC4FC1" w:rsidRPr="003075EF" w:rsidRDefault="00AC4FC1" w:rsidP="00E300C1">
      <w:pPr>
        <w:pStyle w:val="Standard"/>
        <w:rPr>
          <w:rFonts w:ascii="Arial" w:hAnsi="Arial" w:cs="Arial"/>
          <w:color w:val="000000" w:themeColor="text1"/>
        </w:rPr>
      </w:pPr>
    </w:p>
    <w:p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005B0105">
        <w:rPr>
          <w:rFonts w:ascii="Arial" w:hAnsi="Arial" w:cs="Arial"/>
          <w:color w:val="000000" w:themeColor="text1"/>
        </w:rPr>
        <w:t>Ponudba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rsidR="00515E28" w:rsidRPr="003075EF" w:rsidRDefault="00515E28"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5B0105">
        <w:rPr>
          <w:rFonts w:ascii="Arial" w:hAnsi="Arial" w:cs="Arial"/>
          <w:b/>
          <w:color w:val="000000" w:themeColor="text1"/>
          <w:u w:val="single"/>
        </w:rPr>
        <w:t xml:space="preserve"> – ponudbeni predračun</w:t>
      </w:r>
      <w:r w:rsidRPr="00152545">
        <w:rPr>
          <w:rFonts w:ascii="Arial" w:hAnsi="Arial" w:cs="Arial"/>
          <w:b/>
          <w:color w:val="000000" w:themeColor="text1"/>
          <w:u w:val="single"/>
        </w:rPr>
        <w:t>« v .pdf datoteki, ki bo dost</w:t>
      </w:r>
      <w:r w:rsidR="005B0105">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rsidR="00C805F2" w:rsidRDefault="00C805F2" w:rsidP="00E300C1">
      <w:pPr>
        <w:pStyle w:val="Standard"/>
        <w:rPr>
          <w:rFonts w:ascii="Arial" w:hAnsi="Arial" w:cs="Arial"/>
          <w:b/>
          <w:color w:val="000000" w:themeColor="text1"/>
        </w:rPr>
      </w:pPr>
    </w:p>
    <w:p w:rsidR="00B25594" w:rsidRPr="003075EF" w:rsidRDefault="00B25594" w:rsidP="00E300C1">
      <w:pPr>
        <w:pStyle w:val="Standard"/>
        <w:rPr>
          <w:rFonts w:ascii="Arial" w:hAnsi="Arial" w:cs="Arial"/>
          <w:color w:val="000000" w:themeColor="text1"/>
        </w:rPr>
      </w:pPr>
    </w:p>
    <w:p w:rsidR="00AC4FC1" w:rsidRPr="002060C8" w:rsidRDefault="00AC4FC1" w:rsidP="005A0E3F">
      <w:pPr>
        <w:pStyle w:val="Naslov2"/>
        <w:keepLines w:val="0"/>
        <w:numPr>
          <w:ilvl w:val="1"/>
          <w:numId w:val="63"/>
        </w:numPr>
        <w:rPr>
          <w:rFonts w:ascii="Arial" w:hAnsi="Arial" w:cs="Arial"/>
          <w:sz w:val="22"/>
          <w:szCs w:val="22"/>
        </w:rPr>
      </w:pPr>
      <w:bookmarkStart w:id="30" w:name="_Toc112692578"/>
      <w:r w:rsidRPr="002060C8">
        <w:rPr>
          <w:rFonts w:ascii="Arial" w:hAnsi="Arial" w:cs="Arial"/>
          <w:sz w:val="22"/>
          <w:szCs w:val="22"/>
        </w:rPr>
        <w:t>Skupna ponudba</w:t>
      </w:r>
      <w:bookmarkEnd w:id="30"/>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ponudnika in o povezanih družbah</w:t>
      </w:r>
      <w:r w:rsidR="00B038D3">
        <w:rPr>
          <w:rFonts w:ascii="Arial" w:hAnsi="Arial" w:cs="Arial"/>
        </w:rPr>
        <w:t xml:space="preserve"> ter obrazec Izjava o odsotnosti osebnih povezav</w:t>
      </w:r>
      <w:r w:rsidRPr="00B23DDC">
        <w:rPr>
          <w:rFonts w:ascii="Arial" w:hAnsi="Arial" w:cs="Arial"/>
        </w:rPr>
        <w:t>.</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5B0105">
        <w:rPr>
          <w:rFonts w:ascii="Arial" w:hAnsi="Arial" w:cs="Arial"/>
        </w:rPr>
        <w:t xml:space="preserve">e Ponudba – ponudbeni </w:t>
      </w:r>
      <w:r w:rsidRPr="003075EF">
        <w:rPr>
          <w:rFonts w:ascii="Arial" w:hAnsi="Arial" w:cs="Arial"/>
        </w:rPr>
        <w:t>predračun</w:t>
      </w:r>
      <w:r w:rsidR="001959BB" w:rsidRPr="003075EF">
        <w:rPr>
          <w:rFonts w:ascii="Arial" w:hAnsi="Arial" w:cs="Arial"/>
        </w:rPr>
        <w:t xml:space="preserve">, </w:t>
      </w:r>
      <w:r w:rsidR="00572B82">
        <w:rPr>
          <w:rFonts w:ascii="Arial" w:hAnsi="Arial" w:cs="Arial"/>
        </w:rPr>
        <w:t xml:space="preserve">Menična izjava za dobro izvedbo pogodbenih obveznosti, </w:t>
      </w:r>
      <w:r w:rsidR="000C6596" w:rsidRPr="003075EF">
        <w:rPr>
          <w:rFonts w:ascii="Arial" w:hAnsi="Arial" w:cs="Arial"/>
        </w:rPr>
        <w:t>Podizvajalci</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2060C8" w:rsidRDefault="00AC4FC1" w:rsidP="005A0E3F">
      <w:pPr>
        <w:pStyle w:val="Naslov2"/>
        <w:keepLines w:val="0"/>
        <w:numPr>
          <w:ilvl w:val="1"/>
          <w:numId w:val="63"/>
        </w:numPr>
        <w:rPr>
          <w:rFonts w:ascii="Arial" w:hAnsi="Arial" w:cs="Arial"/>
          <w:sz w:val="22"/>
          <w:szCs w:val="22"/>
        </w:rPr>
      </w:pPr>
      <w:bookmarkStart w:id="31" w:name="_Toc112692579"/>
      <w:r w:rsidRPr="002060C8">
        <w:rPr>
          <w:rFonts w:ascii="Arial" w:hAnsi="Arial" w:cs="Arial"/>
          <w:sz w:val="22"/>
          <w:szCs w:val="22"/>
        </w:rPr>
        <w:t>Ponudba s podizvajalci</w:t>
      </w:r>
      <w:bookmarkEnd w:id="31"/>
    </w:p>
    <w:p w:rsidR="00A00185" w:rsidRPr="003075EF" w:rsidRDefault="00A00185" w:rsidP="00225D57">
      <w:pPr>
        <w:pStyle w:val="Standard"/>
        <w:keepNext/>
        <w:rPr>
          <w:rFonts w:ascii="Arial" w:hAnsi="Arial" w:cs="Arial"/>
        </w:rPr>
      </w:pPr>
    </w:p>
    <w:p w:rsidR="002A73B0" w:rsidRPr="00F40FFD" w:rsidRDefault="002A73B0" w:rsidP="002A73B0">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rsidR="002A73B0" w:rsidRPr="002A73B0" w:rsidRDefault="002A73B0">
      <w:pPr>
        <w:pStyle w:val="Standard"/>
        <w:rPr>
          <w:rFonts w:ascii="Arial" w:hAnsi="Arial" w:cs="Arial"/>
          <w:color w:val="000000" w:themeColor="text1"/>
          <w:shd w:val="clear" w:color="auto" w:fill="FFFFFF"/>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podizvajanje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rsidR="000C3BB2" w:rsidRPr="003075EF" w:rsidRDefault="000C3BB2" w:rsidP="000C3BB2">
      <w:pPr>
        <w:pStyle w:val="Standard"/>
        <w:rPr>
          <w:rFonts w:ascii="Arial" w:hAnsi="Arial" w:cs="Arial"/>
        </w:rPr>
      </w:pPr>
    </w:p>
    <w:p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rsidR="00D92BB1" w:rsidRPr="003075EF" w:rsidRDefault="00D92BB1" w:rsidP="000C3BB2">
      <w:pPr>
        <w:pStyle w:val="Standard"/>
        <w:rPr>
          <w:rFonts w:ascii="Arial" w:hAnsi="Arial" w:cs="Arial"/>
        </w:rPr>
      </w:pPr>
    </w:p>
    <w:p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rsidR="00D92BB1" w:rsidRPr="003075EF" w:rsidRDefault="00D92BB1" w:rsidP="000C3BB2">
      <w:pPr>
        <w:pStyle w:val="Standard"/>
        <w:rPr>
          <w:rFonts w:ascii="Arial" w:hAnsi="Arial" w:cs="Arial"/>
        </w:rPr>
      </w:pPr>
    </w:p>
    <w:p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3075EF">
        <w:rPr>
          <w:rFonts w:ascii="Arial" w:hAnsi="Arial" w:cs="Arial"/>
          <w:color w:val="000000"/>
          <w:shd w:val="clear" w:color="auto" w:fill="FFFFFF"/>
        </w:rPr>
        <w:t>vse podizvajalce, vsak del javnega naročila, ki ga namerava oddati v podizvajanje, ter kontaktne podatke in zakonite zastopnike predlaganih podizvajalcev.</w:t>
      </w:r>
    </w:p>
    <w:p w:rsidR="00821C61" w:rsidRPr="003075EF" w:rsidRDefault="00821C61" w:rsidP="00821C61">
      <w:pPr>
        <w:pStyle w:val="Standard"/>
        <w:rPr>
          <w:rFonts w:ascii="Arial" w:hAnsi="Arial" w:cs="Arial"/>
        </w:rPr>
      </w:pPr>
    </w:p>
    <w:p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5B0105">
        <w:rPr>
          <w:rFonts w:ascii="Arial" w:hAnsi="Arial" w:cs="Arial"/>
        </w:rPr>
        <w:t>Izjava podizvajalca o neposrednih plačilih</w:t>
      </w:r>
      <w:r w:rsidRPr="003075EF">
        <w:rPr>
          <w:rFonts w:ascii="Arial" w:hAnsi="Arial" w:cs="Arial"/>
        </w:rPr>
        <w:t>«.</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2060C8" w:rsidRDefault="00AC4FC1" w:rsidP="005A0E3F">
      <w:pPr>
        <w:pStyle w:val="Naslov1"/>
        <w:numPr>
          <w:ilvl w:val="0"/>
          <w:numId w:val="63"/>
        </w:numPr>
        <w:ind w:left="851" w:hanging="491"/>
        <w:rPr>
          <w:rFonts w:ascii="Arial" w:hAnsi="Arial" w:cs="Arial"/>
          <w:sz w:val="22"/>
          <w:szCs w:val="22"/>
        </w:rPr>
      </w:pPr>
      <w:bookmarkStart w:id="32" w:name="_Toc112692580"/>
      <w:r w:rsidRPr="002060C8">
        <w:rPr>
          <w:rFonts w:ascii="Arial" w:hAnsi="Arial" w:cs="Arial"/>
          <w:sz w:val="22"/>
          <w:szCs w:val="22"/>
        </w:rPr>
        <w:t>ZAUPNOST</w:t>
      </w:r>
      <w:bookmarkEnd w:id="32"/>
    </w:p>
    <w:p w:rsidR="00C30E6E" w:rsidRPr="003075EF" w:rsidRDefault="00C30E6E" w:rsidP="00225D57">
      <w:pPr>
        <w:pStyle w:val="Standard"/>
        <w:keepNext/>
        <w:rPr>
          <w:rFonts w:ascii="Arial" w:hAnsi="Arial" w:cs="Arial"/>
        </w:rPr>
      </w:pPr>
    </w:p>
    <w:p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2060C8">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rsidR="00A00185" w:rsidRPr="003075EF" w:rsidRDefault="00A00185" w:rsidP="00C30E6E">
      <w:pPr>
        <w:pStyle w:val="Standard"/>
        <w:rPr>
          <w:rFonts w:ascii="Arial" w:hAnsi="Arial" w:cs="Arial"/>
        </w:rPr>
      </w:pPr>
    </w:p>
    <w:p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002060C8" w:rsidRPr="00B23DDC">
        <w:rPr>
          <w:rFonts w:ascii="Arial" w:hAnsi="Arial" w:cs="Arial"/>
        </w:rPr>
        <w:t>Naročnik bo obravnaval kot zaupne tiste podatke v ponudbeni dokumentaciji, ki bodo jasno o</w:t>
      </w:r>
      <w:r w:rsidR="002060C8">
        <w:rPr>
          <w:rFonts w:ascii="Arial" w:hAnsi="Arial" w:cs="Arial"/>
        </w:rPr>
        <w:t>značeni kot poslovna skrivnost</w:t>
      </w:r>
      <w:r w:rsidR="002060C8" w:rsidRPr="00B23DDC">
        <w:rPr>
          <w:rFonts w:ascii="Arial" w:hAnsi="Arial" w:cs="Arial"/>
        </w:rPr>
        <w:t>. Če je zaupen samo določen podatek v dokument</w:t>
      </w:r>
      <w:r w:rsidR="002060C8">
        <w:rPr>
          <w:rFonts w:ascii="Arial" w:hAnsi="Arial" w:cs="Arial"/>
        </w:rPr>
        <w:t>u, mora biti tudi to dejstvo jasno označeno</w:t>
      </w:r>
      <w:r w:rsidRPr="003075EF">
        <w:rPr>
          <w:rFonts w:ascii="Arial" w:hAnsi="Arial" w:cs="Arial"/>
        </w:rPr>
        <w:t xml:space="preserve">. </w:t>
      </w:r>
    </w:p>
    <w:p w:rsidR="007D4A5D" w:rsidRPr="003075EF" w:rsidRDefault="007D4A5D" w:rsidP="007D4A5D">
      <w:pPr>
        <w:pStyle w:val="Standard"/>
        <w:rPr>
          <w:rFonts w:ascii="Arial" w:hAnsi="Arial" w:cs="Arial"/>
        </w:rPr>
      </w:pPr>
    </w:p>
    <w:p w:rsidR="00A00185" w:rsidRPr="003075EF" w:rsidRDefault="007D4A5D" w:rsidP="007D4A5D">
      <w:pPr>
        <w:pStyle w:val="Standard"/>
        <w:rPr>
          <w:rFonts w:ascii="Arial" w:hAnsi="Arial" w:cs="Arial"/>
        </w:rPr>
      </w:pPr>
      <w:r w:rsidRPr="003075EF">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w:t>
      </w:r>
      <w:r w:rsidR="00235B3F" w:rsidRPr="003075EF">
        <w:rPr>
          <w:rFonts w:ascii="Arial" w:hAnsi="Arial" w:cs="Arial"/>
        </w:rPr>
        <w:t xml:space="preserve"> </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2060C8" w:rsidRDefault="009C69D3" w:rsidP="005A0E3F">
      <w:pPr>
        <w:pStyle w:val="Naslov1"/>
        <w:numPr>
          <w:ilvl w:val="0"/>
          <w:numId w:val="63"/>
        </w:numPr>
        <w:ind w:left="851" w:hanging="491"/>
        <w:rPr>
          <w:rFonts w:ascii="Arial" w:hAnsi="Arial" w:cs="Arial"/>
          <w:sz w:val="22"/>
          <w:szCs w:val="22"/>
        </w:rPr>
      </w:pPr>
      <w:bookmarkStart w:id="33" w:name="_Toc511306757"/>
      <w:bookmarkStart w:id="34" w:name="_Toc112692581"/>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3"/>
      <w:bookmarkEnd w:id="34"/>
    </w:p>
    <w:p w:rsidR="00A00185" w:rsidRPr="003075EF" w:rsidRDefault="00A00185" w:rsidP="00225D57">
      <w:pPr>
        <w:pStyle w:val="Standard"/>
        <w:keepNext/>
        <w:rPr>
          <w:rFonts w:ascii="Arial" w:hAnsi="Arial" w:cs="Arial"/>
        </w:rPr>
      </w:pPr>
    </w:p>
    <w:p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rsidR="00492879" w:rsidRPr="003075EF" w:rsidRDefault="00492879">
      <w:pPr>
        <w:pStyle w:val="Standard"/>
        <w:rPr>
          <w:rFonts w:ascii="Arial" w:hAnsi="Arial" w:cs="Arial"/>
        </w:rPr>
      </w:pPr>
    </w:p>
    <w:p w:rsidR="00A00185" w:rsidRPr="003075EF" w:rsidRDefault="0067791E">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3075EF">
        <w:rPr>
          <w:rFonts w:ascii="Arial" w:hAnsi="Arial" w:cs="Arial"/>
        </w:rPr>
        <w:t>z izbranim ponudnikom nemogoča.</w:t>
      </w:r>
    </w:p>
    <w:p w:rsidR="00492879" w:rsidRPr="003075EF" w:rsidRDefault="00492879">
      <w:pPr>
        <w:pStyle w:val="Standard"/>
        <w:rPr>
          <w:rFonts w:ascii="Arial" w:hAnsi="Arial" w:cs="Arial"/>
        </w:rPr>
      </w:pPr>
    </w:p>
    <w:p w:rsidR="00492879" w:rsidRPr="003075EF" w:rsidRDefault="005F2C0D" w:rsidP="00492879">
      <w:pPr>
        <w:pStyle w:val="Standard"/>
        <w:tabs>
          <w:tab w:val="left" w:pos="7938"/>
          <w:tab w:val="left" w:pos="8364"/>
        </w:tabs>
        <w:ind w:right="-1"/>
        <w:rPr>
          <w:rFonts w:ascii="Arial" w:hAnsi="Arial" w:cs="Arial"/>
        </w:rPr>
      </w:pPr>
      <w:r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Pr="003075EF">
        <w:rPr>
          <w:rFonts w:ascii="Arial" w:hAnsi="Arial" w:cs="Arial"/>
        </w:rPr>
        <w:t xml:space="preserve">so jih </w:t>
      </w:r>
      <w:r w:rsidR="00492879" w:rsidRPr="003075EF">
        <w:rPr>
          <w:rFonts w:ascii="Arial" w:hAnsi="Arial" w:cs="Arial"/>
        </w:rPr>
        <w:t>imel</w:t>
      </w:r>
      <w:r w:rsidRPr="003075EF">
        <w:rPr>
          <w:rFonts w:ascii="Arial" w:hAnsi="Arial" w:cs="Arial"/>
        </w:rPr>
        <w:t>i</w:t>
      </w:r>
      <w:r w:rsidR="00492879" w:rsidRPr="003075EF">
        <w:rPr>
          <w:rFonts w:ascii="Arial" w:hAnsi="Arial" w:cs="Arial"/>
        </w:rPr>
        <w:t xml:space="preserve"> v zvezi s pripravo in </w:t>
      </w:r>
      <w:r w:rsidR="0067791E" w:rsidRPr="003075EF">
        <w:rPr>
          <w:rFonts w:ascii="Arial" w:hAnsi="Arial" w:cs="Arial"/>
        </w:rPr>
        <w:t>odd</w:t>
      </w:r>
      <w:r w:rsidRPr="003075EF">
        <w:rPr>
          <w:rFonts w:ascii="Arial" w:hAnsi="Arial" w:cs="Arial"/>
        </w:rPr>
        <w:t>a</w:t>
      </w:r>
      <w:r w:rsidR="0067791E" w:rsidRPr="003075EF">
        <w:rPr>
          <w:rFonts w:ascii="Arial" w:hAnsi="Arial" w:cs="Arial"/>
        </w:rPr>
        <w:t>jo</w:t>
      </w:r>
      <w:r w:rsidR="00492879" w:rsidRPr="003075EF">
        <w:rPr>
          <w:rFonts w:ascii="Arial" w:hAnsi="Arial" w:cs="Arial"/>
        </w:rPr>
        <w:t xml:space="preserve"> ponudbe</w:t>
      </w:r>
      <w:r w:rsidRPr="003075EF">
        <w:rPr>
          <w:rFonts w:ascii="Arial" w:hAnsi="Arial" w:cs="Arial"/>
        </w:rPr>
        <w:t xml:space="preserve"> ter za kakršne koli drug</w:t>
      </w:r>
      <w:r w:rsidR="004106BF" w:rsidRPr="003075EF">
        <w:rPr>
          <w:rFonts w:ascii="Arial" w:hAnsi="Arial" w:cs="Arial"/>
        </w:rPr>
        <w:t>e</w:t>
      </w:r>
      <w:r w:rsidRPr="003075EF">
        <w:rPr>
          <w:rFonts w:ascii="Arial" w:hAnsi="Arial" w:cs="Arial"/>
        </w:rPr>
        <w:t xml:space="preserve"> stroške ali škodo</w:t>
      </w:r>
      <w:r w:rsidR="00E543E3">
        <w:rPr>
          <w:rFonts w:ascii="Arial" w:hAnsi="Arial" w:cs="Arial"/>
        </w:rPr>
        <w:t>.</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35" w:name="_Toc511306758"/>
      <w:bookmarkStart w:id="36" w:name="_Toc112692582"/>
      <w:r w:rsidRPr="002060C8">
        <w:rPr>
          <w:rFonts w:ascii="Arial" w:hAnsi="Arial" w:cs="Arial"/>
          <w:sz w:val="22"/>
          <w:szCs w:val="22"/>
        </w:rPr>
        <w:lastRenderedPageBreak/>
        <w:t>POGODBA</w:t>
      </w:r>
      <w:bookmarkEnd w:id="35"/>
      <w:bookmarkEnd w:id="36"/>
    </w:p>
    <w:p w:rsidR="00A00185" w:rsidRPr="003075EF" w:rsidRDefault="00A00185" w:rsidP="00225D57">
      <w:pPr>
        <w:pStyle w:val="Standard"/>
        <w:keepNext/>
        <w:rPr>
          <w:rFonts w:ascii="Arial" w:hAnsi="Arial" w:cs="Arial"/>
        </w:rPr>
      </w:pPr>
    </w:p>
    <w:p w:rsidR="005B0105" w:rsidRPr="00B23DDC" w:rsidRDefault="005B0105" w:rsidP="005B0105">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37" w:name="_Toc511306759"/>
      <w:bookmarkStart w:id="38" w:name="_Toc112692583"/>
      <w:r w:rsidRPr="002060C8">
        <w:rPr>
          <w:rFonts w:ascii="Arial" w:hAnsi="Arial" w:cs="Arial"/>
          <w:sz w:val="22"/>
          <w:szCs w:val="22"/>
        </w:rPr>
        <w:t xml:space="preserve">PROTIKORUPCIJSKO </w:t>
      </w:r>
      <w:bookmarkEnd w:id="37"/>
      <w:r w:rsidR="00401D05" w:rsidRPr="002060C8">
        <w:rPr>
          <w:rFonts w:ascii="Arial" w:hAnsi="Arial" w:cs="Arial"/>
          <w:sz w:val="22"/>
          <w:szCs w:val="22"/>
        </w:rPr>
        <w:t>DOLOČILO</w:t>
      </w:r>
      <w:bookmarkEnd w:id="38"/>
    </w:p>
    <w:p w:rsidR="00A00185" w:rsidRPr="003075EF" w:rsidRDefault="00A00185" w:rsidP="00225D57">
      <w:pPr>
        <w:pStyle w:val="Standard"/>
        <w:keepNext/>
        <w:rPr>
          <w:rFonts w:ascii="Arial" w:hAnsi="Arial" w:cs="Arial"/>
        </w:rPr>
      </w:pPr>
    </w:p>
    <w:p w:rsidR="00A00185" w:rsidRPr="003075EF" w:rsidRDefault="00235B3F" w:rsidP="00072FB4">
      <w:pPr>
        <w:pStyle w:val="Standard"/>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rsidP="00072FB4">
      <w:pPr>
        <w:pStyle w:val="Standard"/>
        <w:widowControl w:val="0"/>
        <w:tabs>
          <w:tab w:val="left" w:pos="2155"/>
        </w:tabs>
        <w:rPr>
          <w:rFonts w:ascii="Arial" w:hAnsi="Arial" w:cs="Arial"/>
        </w:rPr>
      </w:pPr>
    </w:p>
    <w:p w:rsidR="00310CCE" w:rsidRPr="003075EF" w:rsidRDefault="00310CCE" w:rsidP="00072FB4">
      <w:pPr>
        <w:pStyle w:val="Standard"/>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C22197" w:rsidRPr="003075EF" w:rsidRDefault="00C2219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2060C8" w:rsidRDefault="008609F5" w:rsidP="005A0E3F">
      <w:pPr>
        <w:pStyle w:val="Naslov1"/>
        <w:numPr>
          <w:ilvl w:val="0"/>
          <w:numId w:val="63"/>
        </w:numPr>
        <w:ind w:left="851" w:hanging="491"/>
        <w:rPr>
          <w:rFonts w:ascii="Arial" w:hAnsi="Arial" w:cs="Arial"/>
          <w:sz w:val="22"/>
          <w:szCs w:val="22"/>
        </w:rPr>
      </w:pPr>
      <w:bookmarkStart w:id="39" w:name="_Toc511306760"/>
      <w:bookmarkStart w:id="40" w:name="_Toc112692584"/>
      <w:r w:rsidRPr="002060C8">
        <w:rPr>
          <w:rFonts w:ascii="Arial" w:hAnsi="Arial" w:cs="Arial"/>
          <w:sz w:val="22"/>
          <w:szCs w:val="22"/>
        </w:rPr>
        <w:t>POUK O PRAVNEM</w:t>
      </w:r>
      <w:r w:rsidR="00235B3F" w:rsidRPr="002060C8">
        <w:rPr>
          <w:rFonts w:ascii="Arial" w:hAnsi="Arial" w:cs="Arial"/>
          <w:sz w:val="22"/>
          <w:szCs w:val="22"/>
        </w:rPr>
        <w:t xml:space="preserve"> VARSTV</w:t>
      </w:r>
      <w:bookmarkEnd w:id="39"/>
      <w:r w:rsidRPr="002060C8">
        <w:rPr>
          <w:rFonts w:ascii="Arial" w:hAnsi="Arial" w:cs="Arial"/>
          <w:sz w:val="22"/>
          <w:szCs w:val="22"/>
        </w:rPr>
        <w:t>U</w:t>
      </w:r>
      <w:bookmarkEnd w:id="40"/>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rsidR="0056178F" w:rsidRPr="003075EF" w:rsidRDefault="0056178F">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w:t>
      </w:r>
      <w:r w:rsidR="005B0105" w:rsidRPr="005B0105">
        <w:rPr>
          <w:rFonts w:ascii="Arial" w:hAnsi="Arial" w:cs="Arial"/>
        </w:rPr>
        <w:t xml:space="preserve"> </w:t>
      </w:r>
      <w:r w:rsidR="005B0105" w:rsidRPr="00B23DDC">
        <w:rPr>
          <w:rFonts w:ascii="Arial" w:hAnsi="Arial" w:cs="Arial"/>
        </w:rPr>
        <w:t xml:space="preserve">Zahtevka za revizijo ni dopustno vložiti po roku za prejem ponudb, razen če je naročnik v postopku javnega naročanja določil rok za prejem ponudb, ki je </w:t>
      </w:r>
      <w:r w:rsidR="005B0105">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316974" w:rsidRPr="003075EF" w:rsidRDefault="00316974">
      <w:pPr>
        <w:pStyle w:val="Standard"/>
        <w:rPr>
          <w:rFonts w:ascii="Arial" w:hAnsi="Arial" w:cs="Arial"/>
          <w:color w:val="000000" w:themeColor="text1"/>
        </w:rPr>
      </w:pPr>
    </w:p>
    <w:p w:rsidR="00A00185" w:rsidRPr="003075EF" w:rsidRDefault="00B038D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5"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76774E">
        <w:rPr>
          <w:rFonts w:ascii="Arial" w:hAnsi="Arial" w:cs="Arial"/>
        </w:rPr>
        <w:t>4</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rsidR="00A00185" w:rsidRPr="003075EF" w:rsidRDefault="00A00185">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6819C2" w:rsidRDefault="006819C2" w:rsidP="00B73795">
      <w:pPr>
        <w:pStyle w:val="Noga"/>
        <w:tabs>
          <w:tab w:val="clear" w:pos="4536"/>
          <w:tab w:val="clear" w:pos="9072"/>
        </w:tabs>
        <w:jc w:val="right"/>
        <w:rPr>
          <w:rFonts w:ascii="Arial" w:hAnsi="Arial" w:cs="Arial"/>
        </w:rPr>
      </w:pPr>
    </w:p>
    <w:p w:rsidR="00B73795" w:rsidRPr="00B73795" w:rsidRDefault="00B73795" w:rsidP="009715AC">
      <w:pPr>
        <w:pStyle w:val="Noga"/>
        <w:tabs>
          <w:tab w:val="clear" w:pos="4536"/>
          <w:tab w:val="clear" w:pos="9072"/>
        </w:tabs>
        <w:ind w:left="4956" w:firstLine="708"/>
        <w:jc w:val="left"/>
        <w:rPr>
          <w:rFonts w:ascii="Arial" w:hAnsi="Arial" w:cs="Arial"/>
        </w:rPr>
      </w:pPr>
      <w:r w:rsidRPr="00B73795">
        <w:rPr>
          <w:rFonts w:ascii="Arial" w:hAnsi="Arial" w:cs="Arial"/>
        </w:rPr>
        <w:t>Zdravstveni dom Brežice</w:t>
      </w:r>
    </w:p>
    <w:p w:rsidR="006819C2" w:rsidRDefault="006819C2" w:rsidP="00A30248">
      <w:pPr>
        <w:pStyle w:val="Noga"/>
        <w:tabs>
          <w:tab w:val="clear" w:pos="4536"/>
          <w:tab w:val="clear" w:pos="9072"/>
        </w:tabs>
        <w:jc w:val="right"/>
        <w:rPr>
          <w:rFonts w:ascii="Arial" w:hAnsi="Arial" w:cs="Arial"/>
        </w:rPr>
      </w:pPr>
    </w:p>
    <w:p w:rsidR="008B6536" w:rsidRPr="003075EF" w:rsidRDefault="00B73795" w:rsidP="009715AC">
      <w:pPr>
        <w:pStyle w:val="Noga"/>
        <w:tabs>
          <w:tab w:val="clear" w:pos="4536"/>
          <w:tab w:val="clear" w:pos="9072"/>
        </w:tabs>
        <w:ind w:left="4956" w:firstLine="708"/>
        <w:jc w:val="left"/>
        <w:rPr>
          <w:rFonts w:ascii="Arial" w:eastAsia="Times New Roman" w:hAnsi="Arial" w:cs="Arial"/>
          <w:i/>
          <w:lang w:eastAsia="sl-SI"/>
        </w:rPr>
      </w:pPr>
      <w:r w:rsidRPr="00B73795">
        <w:rPr>
          <w:rFonts w:ascii="Arial" w:hAnsi="Arial" w:cs="Arial"/>
        </w:rPr>
        <w:t>Dražen Levojević,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12692585"/>
      <w:r w:rsidRPr="003075EF">
        <w:rPr>
          <w:rFonts w:ascii="Arial" w:hAnsi="Arial" w:cs="Arial"/>
          <w:sz w:val="26"/>
          <w:szCs w:val="26"/>
          <w:u w:val="none"/>
        </w:rPr>
        <w:lastRenderedPageBreak/>
        <w:t>PONUDBA</w:t>
      </w:r>
      <w:r w:rsidR="00087285">
        <w:rPr>
          <w:rFonts w:ascii="Arial" w:hAnsi="Arial" w:cs="Arial"/>
          <w:sz w:val="26"/>
          <w:szCs w:val="26"/>
          <w:u w:val="none"/>
        </w:rPr>
        <w:t xml:space="preserve"> – PONUDBENI PREDRAČUN</w:t>
      </w:r>
      <w:bookmarkEnd w:id="41"/>
    </w:p>
    <w:p w:rsidR="00750624" w:rsidRPr="003075EF" w:rsidRDefault="00750624">
      <w:pPr>
        <w:pStyle w:val="Standard"/>
        <w:rPr>
          <w:rFonts w:ascii="Arial" w:eastAsia="Times New Roman" w:hAnsi="Arial" w:cs="Arial"/>
          <w:b/>
          <w:color w:val="000000"/>
          <w:spacing w:val="8"/>
          <w:lang w:eastAsia="en-US"/>
        </w:rPr>
      </w:pPr>
    </w:p>
    <w:p w:rsidR="00F34F85" w:rsidRDefault="0077415C" w:rsidP="0077415C">
      <w:pPr>
        <w:pStyle w:val="Standard"/>
        <w:rPr>
          <w:rFonts w:ascii="Arial" w:eastAsia="Times New Roman" w:hAnsi="Arial" w:cs="Arial"/>
          <w:lang w:eastAsia="sl-SI"/>
        </w:rPr>
      </w:pPr>
      <w:r w:rsidRPr="003075EF">
        <w:rPr>
          <w:rFonts w:ascii="Arial" w:eastAsia="Times New Roman" w:hAnsi="Arial" w:cs="Arial"/>
          <w:lang w:eastAsia="sl-SI"/>
        </w:rPr>
        <w:t>Gospodarski subjekt:</w:t>
      </w:r>
    </w:p>
    <w:tbl>
      <w:tblPr>
        <w:tblStyle w:val="Tabelamrea"/>
        <w:tblW w:w="0" w:type="auto"/>
        <w:tblLook w:val="04A0" w:firstRow="1" w:lastRow="0" w:firstColumn="1" w:lastColumn="0" w:noHBand="0" w:noVBand="1"/>
      </w:tblPr>
      <w:tblGrid>
        <w:gridCol w:w="2350"/>
        <w:gridCol w:w="6710"/>
      </w:tblGrid>
      <w:tr w:rsidR="0077415C" w:rsidRPr="003075EF" w:rsidTr="00637D64">
        <w:trPr>
          <w:trHeight w:val="424"/>
        </w:trPr>
        <w:tc>
          <w:tcPr>
            <w:tcW w:w="2376" w:type="dxa"/>
          </w:tcPr>
          <w:p w:rsidR="0077415C" w:rsidRPr="003075EF" w:rsidRDefault="0077415C" w:rsidP="0077415C">
            <w:pPr>
              <w:pStyle w:val="Standard"/>
              <w:rPr>
                <w:rFonts w:ascii="Arial" w:hAnsi="Arial" w:cs="Arial"/>
              </w:rPr>
            </w:pPr>
            <w:r w:rsidRPr="003075EF">
              <w:rPr>
                <w:rFonts w:ascii="Arial" w:hAnsi="Arial" w:cs="Arial"/>
              </w:rPr>
              <w:t>Polni naziv</w:t>
            </w:r>
          </w:p>
        </w:tc>
        <w:tc>
          <w:tcPr>
            <w:tcW w:w="6834" w:type="dxa"/>
          </w:tcPr>
          <w:p w:rsidR="0077415C" w:rsidRPr="003075EF" w:rsidRDefault="0077415C" w:rsidP="0077415C">
            <w:pPr>
              <w:pStyle w:val="Standard"/>
              <w:rPr>
                <w:rFonts w:ascii="Arial" w:hAnsi="Arial" w:cs="Arial"/>
              </w:rPr>
            </w:pPr>
          </w:p>
        </w:tc>
      </w:tr>
      <w:tr w:rsidR="0077415C" w:rsidRPr="003075EF" w:rsidTr="00637D64">
        <w:trPr>
          <w:trHeight w:val="415"/>
        </w:trPr>
        <w:tc>
          <w:tcPr>
            <w:tcW w:w="2376" w:type="dxa"/>
          </w:tcPr>
          <w:p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rsidR="0077415C" w:rsidRPr="003075EF" w:rsidRDefault="0077415C" w:rsidP="0077415C">
            <w:pPr>
              <w:pStyle w:val="Standard"/>
              <w:rPr>
                <w:rFonts w:ascii="Arial" w:hAnsi="Arial" w:cs="Arial"/>
              </w:rPr>
            </w:pPr>
          </w:p>
        </w:tc>
      </w:tr>
      <w:tr w:rsidR="0077415C" w:rsidRPr="003075EF" w:rsidTr="00637D64">
        <w:trPr>
          <w:trHeight w:val="407"/>
        </w:trPr>
        <w:tc>
          <w:tcPr>
            <w:tcW w:w="2376"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rsidR="0077415C" w:rsidRPr="003075EF" w:rsidRDefault="0077415C" w:rsidP="0077415C">
            <w:pPr>
              <w:pStyle w:val="Standard"/>
              <w:rPr>
                <w:rFonts w:ascii="Arial" w:hAnsi="Arial" w:cs="Arial"/>
              </w:rPr>
            </w:pPr>
          </w:p>
        </w:tc>
      </w:tr>
    </w:tbl>
    <w:p w:rsidR="0077415C" w:rsidRPr="003075EF" w:rsidRDefault="0077415C" w:rsidP="0077415C">
      <w:pPr>
        <w:pStyle w:val="Standard"/>
        <w:widowControl w:val="0"/>
        <w:shd w:val="clear" w:color="auto" w:fill="FFFFFF"/>
        <w:ind w:left="51"/>
        <w:rPr>
          <w:rFonts w:ascii="Arial" w:eastAsia="Times New Roman" w:hAnsi="Arial" w:cs="Arial"/>
          <w:lang w:eastAsia="sl-SI"/>
        </w:rPr>
      </w:pPr>
    </w:p>
    <w:p w:rsidR="00FD0BEF" w:rsidRPr="006D2002" w:rsidRDefault="0077415C" w:rsidP="006D200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w:t>
      </w:r>
      <w:r w:rsidR="004D740B">
        <w:rPr>
          <w:rFonts w:ascii="Arial" w:eastAsia="Times New Roman" w:hAnsi="Arial" w:cs="Arial"/>
          <w:color w:val="000000" w:themeColor="text1"/>
          <w:lang w:eastAsia="sl-SI"/>
        </w:rPr>
        <w:t xml:space="preserve">naročila </w:t>
      </w:r>
      <w:r w:rsidR="005B0105">
        <w:rPr>
          <w:rFonts w:ascii="Arial" w:eastAsia="Times New Roman" w:hAnsi="Arial" w:cs="Arial"/>
          <w:color w:val="000000" w:themeColor="text1"/>
          <w:lang w:eastAsia="sl-SI"/>
        </w:rPr>
        <w:t>»</w:t>
      </w:r>
      <w:r w:rsidR="0076774E">
        <w:rPr>
          <w:rFonts w:ascii="Arial" w:hAnsi="Arial" w:cs="Arial"/>
          <w:color w:val="000000" w:themeColor="text1"/>
        </w:rPr>
        <w:t>Sukcesivna dobava pogonskih goriv za obdobje 2 let</w:t>
      </w:r>
      <w:r w:rsidR="005B0105">
        <w:rPr>
          <w:rFonts w:ascii="Arial" w:eastAsia="Times New Roman" w:hAnsi="Arial" w:cs="Arial"/>
          <w:color w:val="000000" w:themeColor="text1"/>
          <w:lang w:eastAsia="sl-SI"/>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Zdravstveni dom Brežice, kot ponudnik oziroma vodilni partner v skupini ponudnikov podajamo </w:t>
      </w:r>
      <w:r w:rsidR="00D57E26">
        <w:rPr>
          <w:rFonts w:ascii="Arial" w:hAnsi="Arial" w:cs="Arial"/>
          <w:color w:val="000000" w:themeColor="text1"/>
        </w:rPr>
        <w:t>naslednjo</w:t>
      </w:r>
      <w:r w:rsidR="00B73795" w:rsidRPr="00B73795">
        <w:rPr>
          <w:rFonts w:ascii="Arial" w:hAnsi="Arial" w:cs="Arial"/>
          <w:color w:val="000000" w:themeColor="text1"/>
        </w:rPr>
        <w:t xml:space="preserve"> ponudbo,</w:t>
      </w:r>
      <w:r w:rsidR="008F4151">
        <w:rPr>
          <w:rFonts w:ascii="Arial" w:hAnsi="Arial" w:cs="Arial"/>
          <w:color w:val="000000" w:themeColor="text1"/>
        </w:rPr>
        <w:t xml:space="preserve"> </w:t>
      </w:r>
      <w:r w:rsidR="006D2002">
        <w:rPr>
          <w:rFonts w:ascii="Arial" w:eastAsia="Times New Roman" w:hAnsi="Arial" w:cs="Arial"/>
          <w:color w:val="000000"/>
          <w:lang w:eastAsia="sl-SI"/>
        </w:rPr>
        <w:t>veljavno  do vključno</w:t>
      </w:r>
      <w:r w:rsidR="006D2002">
        <w:rPr>
          <w:rFonts w:ascii="Arial" w:eastAsia="Times New Roman" w:hAnsi="Arial" w:cs="Arial"/>
          <w:color w:val="000000"/>
          <w:spacing w:val="-2"/>
          <w:lang w:eastAsia="sl-SI"/>
        </w:rPr>
        <w:t xml:space="preserve"> dne 31.12.2022, </w:t>
      </w:r>
      <w:r w:rsidR="00B73795" w:rsidRPr="00B73795">
        <w:rPr>
          <w:rFonts w:ascii="Arial" w:hAnsi="Arial" w:cs="Arial"/>
          <w:color w:val="000000" w:themeColor="text1"/>
        </w:rPr>
        <w:t>skladno z razpisno dokumentacijo javnega naročila in veljavnimi predpisi.</w:t>
      </w:r>
      <w:r w:rsidR="006D2002">
        <w:rPr>
          <w:rFonts w:ascii="Arial" w:hAnsi="Arial" w:cs="Arial"/>
          <w:color w:val="000000" w:themeColor="text1"/>
        </w:rPr>
        <w:t xml:space="preserve"> </w:t>
      </w:r>
      <w:r w:rsidR="00FD0BEF" w:rsidRPr="00B23DDC">
        <w:rPr>
          <w:rFonts w:ascii="Arial" w:hAnsi="Arial" w:cs="Arial"/>
        </w:rPr>
        <w:t xml:space="preserve">Naša ponudbena cena za </w:t>
      </w:r>
      <w:r w:rsidR="00FD0BEF">
        <w:rPr>
          <w:rFonts w:ascii="Arial" w:hAnsi="Arial" w:cs="Arial"/>
        </w:rPr>
        <w:t>predmet javnega naročila</w:t>
      </w:r>
      <w:r w:rsidR="0076774E">
        <w:rPr>
          <w:rFonts w:ascii="Arial" w:hAnsi="Arial" w:cs="Arial"/>
        </w:rPr>
        <w:t xml:space="preserve"> znaša:</w:t>
      </w:r>
    </w:p>
    <w:tbl>
      <w:tblPr>
        <w:tblpPr w:leftFromText="180" w:rightFromText="180" w:bottomFromText="160" w:vertAnchor="text" w:horzAnchor="margin" w:tblpX="40" w:tblpY="201"/>
        <w:tblW w:w="9075" w:type="dxa"/>
        <w:tblLayout w:type="fixed"/>
        <w:tblCellMar>
          <w:left w:w="10" w:type="dxa"/>
          <w:right w:w="10" w:type="dxa"/>
        </w:tblCellMar>
        <w:tblLook w:val="04A0" w:firstRow="1" w:lastRow="0" w:firstColumn="1" w:lastColumn="0" w:noHBand="0" w:noVBand="1"/>
      </w:tblPr>
      <w:tblGrid>
        <w:gridCol w:w="384"/>
        <w:gridCol w:w="1924"/>
        <w:gridCol w:w="851"/>
        <w:gridCol w:w="709"/>
        <w:gridCol w:w="1417"/>
        <w:gridCol w:w="1418"/>
        <w:gridCol w:w="992"/>
        <w:gridCol w:w="1380"/>
      </w:tblGrid>
      <w:tr w:rsidR="006D2002" w:rsidTr="006D2002">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76774E" w:rsidRPr="00EE5B7F" w:rsidRDefault="0076774E">
            <w:pPr>
              <w:pStyle w:val="Standard"/>
              <w:widowControl w:val="0"/>
              <w:shd w:val="clear" w:color="auto" w:fill="FFFFFF"/>
              <w:jc w:val="center"/>
              <w:rPr>
                <w:rFonts w:ascii="Arial" w:hAnsi="Arial" w:cs="Arial"/>
                <w:sz w:val="20"/>
                <w:szCs w:val="20"/>
              </w:rPr>
            </w:pPr>
            <w:r w:rsidRPr="00EE5B7F">
              <w:rPr>
                <w:rFonts w:ascii="Arial" w:eastAsia="Times New Roman" w:hAnsi="Arial" w:cs="Arial"/>
                <w:color w:val="000000"/>
                <w:spacing w:val="-2"/>
                <w:sz w:val="20"/>
                <w:szCs w:val="20"/>
                <w:lang w:eastAsia="sl-SI"/>
              </w:rPr>
              <w:t>Št.</w:t>
            </w:r>
          </w:p>
        </w:tc>
        <w:tc>
          <w:tcPr>
            <w:tcW w:w="1924"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76774E">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Pogonsko gorivo</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76774E" w:rsidRPr="00EE5B7F" w:rsidRDefault="0076774E">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Okvirna količina</w:t>
            </w:r>
          </w:p>
        </w:tc>
        <w:tc>
          <w:tcPr>
            <w:tcW w:w="709"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76774E">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Enota mere</w:t>
            </w:r>
          </w:p>
        </w:tc>
        <w:tc>
          <w:tcPr>
            <w:tcW w:w="1417"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76774E">
            <w:pPr>
              <w:spacing w:line="254" w:lineRule="auto"/>
              <w:jc w:val="center"/>
              <w:rPr>
                <w:rFonts w:ascii="Arial" w:hAnsi="Arial" w:cs="Arial"/>
                <w:sz w:val="20"/>
                <w:szCs w:val="20"/>
                <w:lang w:eastAsia="sl-SI"/>
              </w:rPr>
            </w:pPr>
            <w:r w:rsidRPr="00EE5B7F">
              <w:rPr>
                <w:rFonts w:ascii="Arial" w:hAnsi="Arial" w:cs="Arial"/>
                <w:sz w:val="20"/>
                <w:szCs w:val="20"/>
                <w:lang w:eastAsia="sl-SI"/>
              </w:rPr>
              <w:t>Cena na EM brez DDV na dan oddaje ponudbe*</w:t>
            </w:r>
          </w:p>
        </w:tc>
        <w:tc>
          <w:tcPr>
            <w:tcW w:w="1418"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765A5C">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Upoštevana višina marže (</w:t>
            </w:r>
            <w:r w:rsidR="00637D64" w:rsidRPr="00EE5B7F">
              <w:rPr>
                <w:rFonts w:ascii="Arial" w:eastAsia="Times New Roman" w:hAnsi="Arial" w:cs="Arial"/>
                <w:sz w:val="20"/>
                <w:szCs w:val="20"/>
                <w:lang w:eastAsia="sl-SI"/>
              </w:rPr>
              <w:t>za postavki 1 in 3</w:t>
            </w:r>
            <w:r w:rsidRPr="00EE5B7F">
              <w:rPr>
                <w:rFonts w:ascii="Arial" w:eastAsia="Times New Roman" w:hAnsi="Arial" w:cs="Arial"/>
                <w:sz w:val="20"/>
                <w:szCs w:val="20"/>
                <w:lang w:eastAsia="sl-SI"/>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76774E">
            <w:pPr>
              <w:spacing w:line="254" w:lineRule="auto"/>
              <w:jc w:val="center"/>
              <w:rPr>
                <w:rFonts w:ascii="Arial" w:hAnsi="Arial" w:cs="Arial"/>
                <w:sz w:val="20"/>
                <w:szCs w:val="20"/>
                <w:lang w:eastAsia="sl-SI"/>
              </w:rPr>
            </w:pPr>
            <w:r w:rsidRPr="00EE5B7F">
              <w:rPr>
                <w:rFonts w:ascii="Arial" w:hAnsi="Arial" w:cs="Arial"/>
                <w:sz w:val="20"/>
                <w:szCs w:val="20"/>
                <w:lang w:eastAsia="sl-SI"/>
              </w:rPr>
              <w:t>Ponujeni popust v % na EM</w:t>
            </w:r>
          </w:p>
        </w:tc>
        <w:tc>
          <w:tcPr>
            <w:tcW w:w="1380"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Default="00EE5B7F">
            <w:pPr>
              <w:pStyle w:val="Standard"/>
              <w:widowControl w:val="0"/>
              <w:shd w:val="clear" w:color="auto" w:fill="FFFFFF"/>
              <w:jc w:val="center"/>
              <w:rPr>
                <w:rFonts w:ascii="Arial" w:eastAsia="Times New Roman" w:hAnsi="Arial" w:cs="Arial"/>
                <w:b/>
                <w:sz w:val="20"/>
                <w:szCs w:val="20"/>
                <w:lang w:eastAsia="sl-SI"/>
              </w:rPr>
            </w:pPr>
            <w:r w:rsidRPr="00EE5B7F">
              <w:rPr>
                <w:rFonts w:ascii="Arial" w:eastAsia="Times New Roman" w:hAnsi="Arial" w:cs="Arial"/>
                <w:sz w:val="20"/>
                <w:szCs w:val="20"/>
                <w:lang w:eastAsia="sl-SI"/>
              </w:rPr>
              <w:t>Skupna  vrednost s pop. brez DDV (kol</w:t>
            </w:r>
            <w:r>
              <w:rPr>
                <w:rFonts w:ascii="Arial" w:eastAsia="Times New Roman" w:hAnsi="Arial" w:cs="Arial"/>
                <w:sz w:val="20"/>
                <w:szCs w:val="20"/>
                <w:lang w:eastAsia="sl-SI"/>
              </w:rPr>
              <w:t>.</w:t>
            </w:r>
            <w:r w:rsidRPr="00EE5B7F">
              <w:rPr>
                <w:rFonts w:ascii="Arial" w:eastAsia="Times New Roman" w:hAnsi="Arial" w:cs="Arial"/>
                <w:sz w:val="20"/>
                <w:szCs w:val="20"/>
                <w:lang w:eastAsia="sl-SI"/>
              </w:rPr>
              <w:t xml:space="preserve"> × cena)</w:t>
            </w:r>
          </w:p>
        </w:tc>
      </w:tr>
      <w:tr w:rsidR="006D2002" w:rsidTr="006D2002">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Default="0076774E">
            <w:pPr>
              <w:pStyle w:val="Standard"/>
              <w:widowControl w:val="0"/>
              <w:shd w:val="clear" w:color="auto" w:fill="FFFFFF"/>
              <w:rPr>
                <w:rFonts w:ascii="Arial" w:hAnsi="Arial" w:cs="Arial"/>
                <w:sz w:val="20"/>
                <w:szCs w:val="20"/>
              </w:rPr>
            </w:pPr>
            <w:r>
              <w:rPr>
                <w:rFonts w:ascii="Arial" w:eastAsia="Times New Roman" w:hAnsi="Arial" w:cs="Arial"/>
                <w:color w:val="000000"/>
                <w:sz w:val="20"/>
                <w:szCs w:val="20"/>
                <w:lang w:eastAsia="sl-SI"/>
              </w:rPr>
              <w:t>1.</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774E" w:rsidRDefault="0076774E">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Neosvinčeni motorni bencin 95 oktanov</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Pr="00352ABF" w:rsidRDefault="0076774E">
            <w:pPr>
              <w:pStyle w:val="Standard"/>
              <w:widowControl w:val="0"/>
              <w:shd w:val="clear" w:color="auto" w:fill="FFFFFF"/>
              <w:jc w:val="center"/>
              <w:rPr>
                <w:rFonts w:ascii="Arial" w:eastAsia="Times New Roman" w:hAnsi="Arial" w:cs="Arial"/>
                <w:sz w:val="20"/>
                <w:szCs w:val="20"/>
                <w:highlight w:val="yellow"/>
                <w:lang w:eastAsia="sl-SI"/>
              </w:rPr>
            </w:pPr>
            <w:r w:rsidRPr="001B008C">
              <w:rPr>
                <w:rFonts w:ascii="Arial" w:eastAsia="Times New Roman" w:hAnsi="Arial" w:cs="Arial"/>
                <w:sz w:val="20"/>
                <w:szCs w:val="20"/>
                <w:lang w:eastAsia="sl-SI"/>
              </w:rPr>
              <w:t>8.200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p w:rsidR="0076774E" w:rsidRDefault="00352ABF">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r>
      <w:tr w:rsidR="006D2002" w:rsidTr="006D2002">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Default="0076774E">
            <w:pPr>
              <w:pStyle w:val="Standard"/>
              <w:widowControl w:val="0"/>
              <w:shd w:val="clear" w:color="auto" w:fill="FFFFFF"/>
              <w:rPr>
                <w:rFonts w:ascii="Arial" w:hAnsi="Arial" w:cs="Arial"/>
                <w:sz w:val="20"/>
                <w:szCs w:val="20"/>
              </w:rPr>
            </w:pPr>
            <w:r>
              <w:rPr>
                <w:rFonts w:ascii="Arial" w:eastAsia="Times New Roman" w:hAnsi="Arial" w:cs="Arial"/>
                <w:color w:val="000000"/>
                <w:spacing w:val="-1"/>
                <w:sz w:val="20"/>
                <w:szCs w:val="20"/>
                <w:lang w:eastAsia="sl-SI"/>
              </w:rPr>
              <w:t>2.</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774E" w:rsidRDefault="0076774E">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Neosvinčeni motorni bencin 100 oktanov</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Pr="001B008C" w:rsidRDefault="001B008C">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2.000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Pr="001B008C" w:rsidRDefault="0076774E" w:rsidP="00352ABF">
            <w:pPr>
              <w:pStyle w:val="Standard"/>
              <w:widowControl w:val="0"/>
              <w:shd w:val="clear" w:color="auto" w:fill="FFFFFF"/>
              <w:rPr>
                <w:rFonts w:ascii="Arial" w:eastAsia="Times New Roman" w:hAnsi="Arial" w:cs="Arial"/>
                <w:sz w:val="20"/>
                <w:szCs w:val="20"/>
                <w:lang w:eastAsia="sl-SI"/>
              </w:rPr>
            </w:pPr>
          </w:p>
          <w:p w:rsidR="0076774E" w:rsidRPr="001B008C" w:rsidRDefault="00352ABF">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637D64">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r>
      <w:tr w:rsidR="006D2002" w:rsidTr="001B008C">
        <w:trPr>
          <w:trHeight w:val="48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Default="0076774E">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3.</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774E" w:rsidRDefault="0076774E">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Dizel</w:t>
            </w:r>
            <w:r w:rsidR="002C1675">
              <w:rPr>
                <w:rFonts w:ascii="Arial" w:eastAsia="Times New Roman" w:hAnsi="Arial" w:cs="Arial"/>
                <w:sz w:val="20"/>
                <w:szCs w:val="20"/>
                <w:lang w:eastAsia="sl-SI"/>
              </w:rPr>
              <w:t xml:space="preserve"> (standardna kakovost)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Pr="001B008C" w:rsidRDefault="001B008C">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120.0</w:t>
            </w:r>
            <w:r w:rsidR="0076774E" w:rsidRPr="001B008C">
              <w:rPr>
                <w:rFonts w:ascii="Arial" w:eastAsia="Times New Roman" w:hAnsi="Arial" w:cs="Arial"/>
                <w:sz w:val="20"/>
                <w:szCs w:val="20"/>
                <w:lang w:eastAsia="sl-SI"/>
              </w:rPr>
              <w:t>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Pr="001B008C" w:rsidRDefault="0076774E">
            <w:pPr>
              <w:pStyle w:val="Standard"/>
              <w:widowControl w:val="0"/>
              <w:shd w:val="clear" w:color="auto" w:fill="FFFFFF"/>
              <w:jc w:val="center"/>
              <w:rPr>
                <w:rFonts w:ascii="Arial" w:eastAsia="Times New Roman" w:hAnsi="Arial" w:cs="Arial"/>
                <w:sz w:val="20"/>
                <w:szCs w:val="20"/>
                <w:lang w:eastAsia="sl-SI"/>
              </w:rPr>
            </w:pPr>
          </w:p>
          <w:p w:rsidR="0076774E" w:rsidRPr="001B008C" w:rsidRDefault="00352ABF">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r>
      <w:tr w:rsidR="001B008C" w:rsidTr="001B008C">
        <w:trPr>
          <w:trHeight w:val="48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B008C" w:rsidRDefault="001B008C">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4.</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Dizel (IQ)</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B008C" w:rsidRPr="001B008C" w:rsidRDefault="001B008C">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3.500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Pr="001B008C" w:rsidRDefault="001B008C">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r>
      <w:tr w:rsidR="001B008C" w:rsidTr="006D2002">
        <w:trPr>
          <w:trHeight w:val="480"/>
        </w:trPr>
        <w:tc>
          <w:tcPr>
            <w:tcW w:w="384"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1B008C" w:rsidRDefault="001B008C">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5.</w:t>
            </w:r>
          </w:p>
        </w:tc>
        <w:tc>
          <w:tcPr>
            <w:tcW w:w="1924"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Adblue avtocisterna</w:t>
            </w:r>
          </w:p>
        </w:tc>
        <w:tc>
          <w:tcPr>
            <w:tcW w:w="851"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1.250</w:t>
            </w:r>
          </w:p>
        </w:tc>
        <w:tc>
          <w:tcPr>
            <w:tcW w:w="709"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r>
    </w:tbl>
    <w:p w:rsidR="002A0F7C" w:rsidRPr="006D2002" w:rsidRDefault="00352ABF" w:rsidP="00352ABF">
      <w:pPr>
        <w:pStyle w:val="Standard"/>
        <w:ind w:right="-95"/>
        <w:rPr>
          <w:rFonts w:ascii="Arial" w:hAnsi="Arial" w:cs="Arial"/>
          <w:b/>
          <w:sz w:val="20"/>
          <w:szCs w:val="20"/>
        </w:rPr>
      </w:pPr>
      <w:r>
        <w:rPr>
          <w:rFonts w:ascii="Arial" w:hAnsi="Arial" w:cs="Arial"/>
          <w:sz w:val="20"/>
          <w:szCs w:val="20"/>
        </w:rPr>
        <w:t>*</w:t>
      </w:r>
      <w:r w:rsidR="002A0F7C">
        <w:rPr>
          <w:rFonts w:ascii="Arial" w:hAnsi="Arial" w:cs="Arial"/>
          <w:sz w:val="20"/>
          <w:szCs w:val="20"/>
        </w:rPr>
        <w:t xml:space="preserve"> Cena na </w:t>
      </w:r>
      <w:r w:rsidR="00EE5B7F">
        <w:rPr>
          <w:rFonts w:ascii="Arial" w:hAnsi="Arial" w:cs="Arial"/>
          <w:sz w:val="20"/>
          <w:szCs w:val="20"/>
        </w:rPr>
        <w:t>enoto mere</w:t>
      </w:r>
      <w:r w:rsidR="002A0F7C">
        <w:rPr>
          <w:rFonts w:ascii="Arial" w:hAnsi="Arial" w:cs="Arial"/>
          <w:sz w:val="20"/>
          <w:szCs w:val="20"/>
        </w:rPr>
        <w:t xml:space="preserve"> neosvinčenega motornega bencina 95 oktanov in dizla </w:t>
      </w:r>
      <w:r w:rsidR="00765A5C">
        <w:rPr>
          <w:rFonts w:ascii="Arial" w:hAnsi="Arial" w:cs="Arial"/>
          <w:sz w:val="20"/>
          <w:szCs w:val="20"/>
        </w:rPr>
        <w:t>ne sme presegati najvišje dovoljene cene</w:t>
      </w:r>
      <w:r w:rsidR="002A0F7C">
        <w:rPr>
          <w:rFonts w:ascii="Arial" w:hAnsi="Arial" w:cs="Arial"/>
          <w:sz w:val="20"/>
          <w:szCs w:val="20"/>
        </w:rPr>
        <w:t xml:space="preserve"> po uredbi, ki ureja oblikovanje cen določenih naftnih derivatov</w:t>
      </w:r>
      <w:r w:rsidR="006D2002">
        <w:rPr>
          <w:rFonts w:ascii="Arial" w:hAnsi="Arial" w:cs="Arial"/>
          <w:sz w:val="20"/>
          <w:szCs w:val="20"/>
        </w:rPr>
        <w:t>, na dan oddaje ponudbe</w:t>
      </w:r>
      <w:r w:rsidR="002A0F7C">
        <w:rPr>
          <w:rFonts w:ascii="Arial" w:hAnsi="Arial" w:cs="Arial"/>
          <w:sz w:val="20"/>
          <w:szCs w:val="20"/>
        </w:rPr>
        <w:t>. Cena navedenih goriv se bo v obdobju veljavnosti Pogodbe oblikovala skladno z metodologijo po navedeni uredbi, ob upoštevanju popusta, navedenega v tej ponudbi. Ceno neosvinčenega motornega bencina 100 oktanov določijo ponudniki sami in se usklajuje, kot</w:t>
      </w:r>
      <w:r w:rsidR="00CE5937">
        <w:rPr>
          <w:rFonts w:ascii="Arial" w:hAnsi="Arial" w:cs="Arial"/>
          <w:sz w:val="20"/>
          <w:szCs w:val="20"/>
        </w:rPr>
        <w:t xml:space="preserve"> je</w:t>
      </w:r>
      <w:r w:rsidR="002A0F7C">
        <w:rPr>
          <w:rFonts w:ascii="Arial" w:hAnsi="Arial" w:cs="Arial"/>
          <w:sz w:val="20"/>
          <w:szCs w:val="20"/>
        </w:rPr>
        <w:t xml:space="preserve"> opredeljen</w:t>
      </w:r>
      <w:r w:rsidR="006D2002">
        <w:rPr>
          <w:rFonts w:ascii="Arial" w:hAnsi="Arial" w:cs="Arial"/>
          <w:sz w:val="20"/>
          <w:szCs w:val="20"/>
        </w:rPr>
        <w:t>o</w:t>
      </w:r>
      <w:r w:rsidR="002A0F7C">
        <w:rPr>
          <w:rFonts w:ascii="Arial" w:hAnsi="Arial" w:cs="Arial"/>
          <w:sz w:val="20"/>
          <w:szCs w:val="20"/>
        </w:rPr>
        <w:t xml:space="preserve"> v Pogodbi. </w:t>
      </w:r>
      <w:r w:rsidR="002A0F7C" w:rsidRPr="00E543E3">
        <w:rPr>
          <w:rFonts w:ascii="Arial" w:hAnsi="Arial" w:cs="Arial"/>
          <w:b/>
          <w:sz w:val="20"/>
          <w:szCs w:val="20"/>
        </w:rPr>
        <w:t xml:space="preserve">Odstotek popusta na </w:t>
      </w:r>
      <w:r w:rsidR="00EE5B7F">
        <w:rPr>
          <w:rFonts w:ascii="Arial" w:hAnsi="Arial" w:cs="Arial"/>
          <w:b/>
          <w:sz w:val="20"/>
          <w:szCs w:val="20"/>
        </w:rPr>
        <w:t>enoto mere</w:t>
      </w:r>
      <w:r w:rsidR="002A0F7C" w:rsidRPr="00E543E3">
        <w:rPr>
          <w:rFonts w:ascii="Arial" w:hAnsi="Arial" w:cs="Arial"/>
          <w:b/>
          <w:sz w:val="20"/>
          <w:szCs w:val="20"/>
        </w:rPr>
        <w:t xml:space="preserve"> za vse vrste goriv je</w:t>
      </w:r>
      <w:r w:rsidR="002A0F7C" w:rsidRPr="006D2002">
        <w:rPr>
          <w:rFonts w:ascii="Arial" w:hAnsi="Arial" w:cs="Arial"/>
          <w:b/>
          <w:sz w:val="20"/>
          <w:szCs w:val="20"/>
        </w:rPr>
        <w:t xml:space="preserve"> fiksen in nespremenljiv</w:t>
      </w:r>
      <w:r w:rsidR="006D2002" w:rsidRPr="006D2002">
        <w:rPr>
          <w:rFonts w:ascii="Arial" w:hAnsi="Arial" w:cs="Arial"/>
          <w:b/>
          <w:sz w:val="20"/>
          <w:szCs w:val="20"/>
        </w:rPr>
        <w:t xml:space="preserve"> celotno obdobje veljavnosti P</w:t>
      </w:r>
      <w:r w:rsidR="002A0F7C" w:rsidRPr="006D2002">
        <w:rPr>
          <w:rFonts w:ascii="Arial" w:hAnsi="Arial" w:cs="Arial"/>
          <w:b/>
          <w:sz w:val="20"/>
          <w:szCs w:val="20"/>
        </w:rPr>
        <w:t xml:space="preserve">ogodbe. </w:t>
      </w:r>
      <w:r w:rsidR="00765A5C">
        <w:rPr>
          <w:rFonts w:ascii="Arial" w:hAnsi="Arial" w:cs="Arial"/>
          <w:b/>
          <w:sz w:val="20"/>
          <w:szCs w:val="20"/>
        </w:rPr>
        <w:t>Marža se tekom veljavnosti Pogodbe ne sme zvišati, lahko pa se zniža.</w:t>
      </w:r>
    </w:p>
    <w:p w:rsidR="0076774E" w:rsidRDefault="0076774E" w:rsidP="0074744E">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BF2E9E" w:rsidRPr="000801F3"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BF2E9E">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Pr>
                <w:rFonts w:ascii="Arial" w:eastAsia="Times New Roman" w:hAnsi="Arial" w:cs="Arial"/>
                <w:color w:val="000000"/>
                <w:spacing w:val="-2"/>
                <w:lang w:eastAsia="sl-SI"/>
              </w:rPr>
              <w:t>ponudbena</w:t>
            </w:r>
            <w:r w:rsidRPr="000801F3">
              <w:rPr>
                <w:rFonts w:ascii="Arial" w:eastAsia="Times New Roman" w:hAnsi="Arial" w:cs="Arial"/>
                <w:color w:val="000000"/>
                <w:spacing w:val="-2"/>
                <w:lang w:eastAsia="sl-SI"/>
              </w:rPr>
              <w:t xml:space="preserve"> cena</w:t>
            </w:r>
            <w:r w:rsidR="00CE5937">
              <w:rPr>
                <w:rFonts w:ascii="Arial" w:eastAsia="Times New Roman" w:hAnsi="Arial" w:cs="Arial"/>
                <w:color w:val="000000"/>
                <w:spacing w:val="-2"/>
                <w:lang w:eastAsia="sl-SI"/>
              </w:rPr>
              <w:t xml:space="preserve"> s popustom</w:t>
            </w:r>
            <w:r w:rsidRPr="000801F3">
              <w:rPr>
                <w:rFonts w:ascii="Arial" w:eastAsia="Times New Roman" w:hAnsi="Arial" w:cs="Arial"/>
                <w:color w:val="000000"/>
                <w:spacing w:val="-2"/>
                <w:lang w:eastAsia="sl-SI"/>
              </w:rPr>
              <w:t xml:space="preserve"> brez DDV</w:t>
            </w:r>
            <w:r w:rsidR="00936024">
              <w:rPr>
                <w:rFonts w:ascii="Arial" w:eastAsia="Times New Roman" w:hAnsi="Arial" w:cs="Arial"/>
                <w:color w:val="000000"/>
                <w:spacing w:val="-2"/>
                <w:lang w:eastAsia="sl-SI"/>
              </w:rPr>
              <w:t xml:space="preserve"> (seštevek </w:t>
            </w:r>
            <w:r w:rsidR="00576F87">
              <w:rPr>
                <w:rFonts w:ascii="Arial" w:eastAsia="Times New Roman" w:hAnsi="Arial" w:cs="Arial"/>
                <w:color w:val="000000"/>
                <w:spacing w:val="-2"/>
                <w:lang w:eastAsia="sl-SI"/>
              </w:rPr>
              <w:t>vseh</w:t>
            </w:r>
            <w:r w:rsidR="00B455C4">
              <w:rPr>
                <w:rFonts w:ascii="Arial" w:eastAsia="Times New Roman" w:hAnsi="Arial" w:cs="Arial"/>
                <w:color w:val="000000"/>
                <w:spacing w:val="-2"/>
                <w:lang w:eastAsia="sl-SI"/>
              </w:rPr>
              <w:t xml:space="preserve"> </w:t>
            </w:r>
            <w:r w:rsidR="00936024">
              <w:rPr>
                <w:rFonts w:ascii="Arial" w:eastAsia="Times New Roman" w:hAnsi="Arial" w:cs="Arial"/>
                <w:color w:val="000000"/>
                <w:spacing w:val="-2"/>
                <w:lang w:eastAsia="sl-SI"/>
              </w:rPr>
              <w:t>zgornjih postavk)</w:t>
            </w:r>
            <w:r w:rsidRPr="000801F3">
              <w:rPr>
                <w:rFonts w:ascii="Arial" w:eastAsia="Times New Roman" w:hAnsi="Arial" w:cs="Arial"/>
                <w:color w:val="000000"/>
                <w:spacing w:val="-2"/>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936024" w:rsidP="007F0B8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7F0B81">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BF2E9E">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ponudbena</w:t>
            </w:r>
            <w:r w:rsidRPr="000801F3">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B455C4" w:rsidRDefault="00B455C4" w:rsidP="00647082">
      <w:pPr>
        <w:pStyle w:val="Standard"/>
        <w:widowControl w:val="0"/>
        <w:shd w:val="clear" w:color="auto" w:fill="FFFFFF"/>
        <w:rPr>
          <w:rFonts w:ascii="Arial" w:eastAsia="Times New Roman" w:hAnsi="Arial" w:cs="Arial"/>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2" w:name="_Toc456003421"/>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razpisni dokumentaciji, vključno z osnutkom </w:t>
      </w:r>
      <w:r w:rsidR="00FB7A88">
        <w:rPr>
          <w:rFonts w:ascii="Arial" w:hAnsi="Arial" w:cs="Arial"/>
          <w:bCs/>
          <w:color w:val="000000" w:themeColor="text1"/>
        </w:rPr>
        <w:t>P</w:t>
      </w:r>
      <w:r w:rsidRPr="003075EF">
        <w:rPr>
          <w:rFonts w:ascii="Arial" w:hAnsi="Arial" w:cs="Arial"/>
          <w:bCs/>
          <w:color w:val="000000" w:themeColor="text1"/>
        </w:rPr>
        <w:t>ogodbe.</w:t>
      </w:r>
    </w:p>
    <w:p w:rsidR="00B455C4" w:rsidRDefault="00B455C4"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74744E" w:rsidRDefault="0074744E" w:rsidP="00831C40">
      <w:pPr>
        <w:pStyle w:val="Standard"/>
        <w:rPr>
          <w:rFonts w:ascii="Arial" w:eastAsia="Times New Roman" w:hAnsi="Arial" w:cs="Arial"/>
          <w:i/>
          <w:lang w:eastAsia="sl-SI"/>
        </w:rPr>
      </w:pPr>
    </w:p>
    <w:p w:rsidR="00637D64" w:rsidRDefault="00637D64" w:rsidP="00831C40">
      <w:pPr>
        <w:pStyle w:val="Standard"/>
        <w:rPr>
          <w:rFonts w:ascii="Arial" w:eastAsia="Times New Roman" w:hAnsi="Arial" w:cs="Arial"/>
          <w:i/>
          <w:lang w:eastAsia="sl-SI"/>
        </w:rPr>
      </w:pPr>
    </w:p>
    <w:p w:rsidR="00CE5937" w:rsidRPr="003075EF" w:rsidRDefault="00CE5937" w:rsidP="00831C40">
      <w:pPr>
        <w:pStyle w:val="Standard"/>
        <w:rPr>
          <w:rFonts w:ascii="Arial" w:eastAsia="Times New Roman" w:hAnsi="Arial" w:cs="Arial"/>
          <w:i/>
          <w:lang w:eastAsia="sl-SI"/>
        </w:rPr>
      </w:pPr>
    </w:p>
    <w:p w:rsidR="008A3348" w:rsidRPr="003075EF" w:rsidRDefault="00B73795" w:rsidP="00FD0BE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112692586"/>
      <w:bookmarkEnd w:id="42"/>
      <w:r w:rsidRPr="003075EF">
        <w:rPr>
          <w:rFonts w:ascii="Arial" w:hAnsi="Arial" w:cs="Arial"/>
          <w:sz w:val="26"/>
          <w:szCs w:val="26"/>
          <w:u w:val="none"/>
        </w:rPr>
        <w:lastRenderedPageBreak/>
        <w:t>PODIZVAJALCI</w:t>
      </w:r>
      <w:bookmarkEnd w:id="43"/>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76774E">
        <w:rPr>
          <w:rFonts w:ascii="Arial" w:hAnsi="Arial" w:cs="Arial"/>
          <w:color w:val="000000" w:themeColor="text1"/>
        </w:rPr>
        <w:t>Sukcesivna dobava pogonskih goriv za obdobje 2 let</w:t>
      </w:r>
      <w:r w:rsidR="00DB0334">
        <w:rPr>
          <w:rFonts w:ascii="Arial" w:hAnsi="Arial" w:cs="Arial"/>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 xml:space="preserve">omo javno naročilo izvedli </w:t>
      </w:r>
      <w:r w:rsidR="00316385">
        <w:rPr>
          <w:rFonts w:ascii="Arial" w:hAnsi="Arial" w:cs="Arial"/>
        </w:rPr>
        <w:t>z naslednjimi</w:t>
      </w:r>
      <w:r w:rsidRPr="003075EF">
        <w:rPr>
          <w:rFonts w:ascii="Arial" w:hAnsi="Arial" w:cs="Arial"/>
        </w:rPr>
        <w:t xml:space="preserve">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6E701F" w:rsidRDefault="006E701F">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Default="00BE3B8D" w:rsidP="00BE3B8D">
      <w:pPr>
        <w:pStyle w:val="Standard"/>
        <w:rPr>
          <w:rFonts w:ascii="Arial" w:eastAsia="Times New Roman" w:hAnsi="Arial" w:cs="Arial"/>
          <w:i/>
          <w:lang w:eastAsia="sl-SI"/>
        </w:rPr>
      </w:pPr>
    </w:p>
    <w:p w:rsidR="00936024" w:rsidRPr="003075EF" w:rsidRDefault="00936024"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12692587"/>
      <w:r w:rsidRPr="003075EF">
        <w:rPr>
          <w:rFonts w:ascii="Arial" w:hAnsi="Arial" w:cs="Arial"/>
          <w:sz w:val="26"/>
          <w:szCs w:val="26"/>
          <w:u w:val="none"/>
        </w:rPr>
        <w:lastRenderedPageBreak/>
        <w:t>IZJAVA PODIZVAJALCA O NEPOSREDNIH PLAČILIH</w:t>
      </w:r>
      <w:bookmarkEnd w:id="44"/>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76774E">
        <w:rPr>
          <w:rFonts w:ascii="Arial" w:hAnsi="Arial" w:cs="Arial"/>
          <w:color w:val="000000" w:themeColor="text1"/>
        </w:rPr>
        <w:t>Sukcesivna dobava pogonskih goriv za obdobje 2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_______________________________________________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Default="001E5C0F" w:rsidP="001E5C0F">
      <w:pPr>
        <w:pStyle w:val="Standard"/>
        <w:rPr>
          <w:rFonts w:ascii="Arial" w:eastAsia="Times New Roman" w:hAnsi="Arial" w:cs="Arial"/>
          <w:i/>
          <w:lang w:eastAsia="sl-SI"/>
        </w:rPr>
      </w:pPr>
    </w:p>
    <w:p w:rsidR="00702B2F" w:rsidRPr="003075EF" w:rsidRDefault="00702B2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12692588"/>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45"/>
    </w:p>
    <w:p w:rsidR="00A00185" w:rsidRPr="003075EF" w:rsidRDefault="00A00185" w:rsidP="00272E41">
      <w:pPr>
        <w:pStyle w:val="Standard"/>
        <w:jc w:val="left"/>
        <w:rPr>
          <w:rFonts w:ascii="Arial" w:hAnsi="Arial" w:cs="Arial"/>
          <w:sz w:val="23"/>
          <w:szCs w:val="23"/>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hAnsi="Arial" w:cs="Arial"/>
        </w:rPr>
      </w:pPr>
    </w:p>
    <w:p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rsidR="00272E41" w:rsidRPr="003075EF" w:rsidRDefault="00272E41"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Pr>
          <w:rFonts w:ascii="Arial" w:eastAsia="Times New Roman" w:hAnsi="Arial" w:cs="Arial"/>
          <w:lang w:eastAsia="sl-SI"/>
        </w:rPr>
        <w:t>»</w:t>
      </w:r>
      <w:r w:rsidR="0076774E">
        <w:rPr>
          <w:rFonts w:ascii="Arial" w:hAnsi="Arial" w:cs="Arial"/>
          <w:color w:val="000000" w:themeColor="text1"/>
        </w:rPr>
        <w:t>Sukcesivna dobava pogonskih goriv za obdobje 2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izjavljamo,</w:t>
      </w:r>
      <w:r w:rsidR="003F2025" w:rsidRPr="003075EF">
        <w:rPr>
          <w:rFonts w:ascii="Arial" w:hAnsi="Arial" w:cs="Arial"/>
        </w:rPr>
        <w:t xml:space="preserve"> da 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w:t>
      </w:r>
      <w:r w:rsidR="00DA5EA1">
        <w:rPr>
          <w:rFonts w:ascii="Arial" w:hAnsi="Arial" w:cs="Arial"/>
        </w:rPr>
        <w:t>vsako od podpisanih in žigosanih bianko menic</w:t>
      </w:r>
      <w:r w:rsidR="003F2025" w:rsidRPr="003075EF">
        <w:rPr>
          <w:rFonts w:ascii="Arial" w:hAnsi="Arial" w:cs="Arial"/>
        </w:rPr>
        <w:t xml:space="preserve"> za </w:t>
      </w:r>
      <w:r w:rsidR="006E701F">
        <w:rPr>
          <w:rFonts w:ascii="Arial" w:hAnsi="Arial" w:cs="Arial"/>
        </w:rPr>
        <w:t>dobro izvedbo pogodbenih obveznosti</w:t>
      </w:r>
      <w:r w:rsidR="003F2025" w:rsidRPr="003075EF">
        <w:rPr>
          <w:rFonts w:ascii="Arial" w:hAnsi="Arial" w:cs="Arial"/>
        </w:rPr>
        <w:t xml:space="preserve">, </w:t>
      </w:r>
      <w:r w:rsidR="00DA5EA1">
        <w:rPr>
          <w:rFonts w:ascii="Arial" w:hAnsi="Arial" w:cs="Arial"/>
        </w:rPr>
        <w:t>ki jih</w:t>
      </w:r>
      <w:r w:rsidR="0021231A">
        <w:rPr>
          <w:rFonts w:ascii="Arial" w:hAnsi="Arial" w:cs="Arial"/>
        </w:rPr>
        <w:t xml:space="preserve"> bomo predložili naročniku v primeru sklenitve Pogodbe</w:t>
      </w:r>
      <w:r w:rsidR="00C6534F">
        <w:rPr>
          <w:rFonts w:ascii="Arial" w:hAnsi="Arial" w:cs="Arial"/>
        </w:rPr>
        <w:t xml:space="preserve"> o</w:t>
      </w:r>
      <w:r w:rsidR="0021231A">
        <w:rPr>
          <w:rFonts w:ascii="Arial" w:hAnsi="Arial" w:cs="Arial"/>
        </w:rPr>
        <w:t xml:space="preserve"> </w:t>
      </w:r>
      <w:r w:rsidR="0076774E">
        <w:rPr>
          <w:rFonts w:ascii="Arial" w:hAnsi="Arial" w:cs="Arial"/>
          <w:color w:val="000000" w:themeColor="text1"/>
        </w:rPr>
        <w:t>sukcesivni dobavi pogonskih goriv za obdobje 2 let</w:t>
      </w:r>
      <w:r w:rsidR="0021231A">
        <w:rPr>
          <w:rFonts w:ascii="Arial" w:hAnsi="Arial" w:cs="Arial"/>
        </w:rPr>
        <w:t xml:space="preserve">, </w:t>
      </w:r>
      <w:r w:rsidR="003F2025" w:rsidRPr="003075EF">
        <w:rPr>
          <w:rFonts w:ascii="Arial" w:hAnsi="Arial" w:cs="Arial"/>
        </w:rPr>
        <w:t>in sicer do zneska</w:t>
      </w:r>
      <w:r w:rsidR="00DA5EA1">
        <w:rPr>
          <w:rFonts w:ascii="Arial" w:hAnsi="Arial" w:cs="Arial"/>
        </w:rPr>
        <w:t xml:space="preserve"> ______</w:t>
      </w:r>
      <w:r w:rsidR="00702B2F">
        <w:rPr>
          <w:rFonts w:ascii="Arial" w:hAnsi="Arial" w:cs="Arial"/>
        </w:rPr>
        <w:t>__</w:t>
      </w:r>
      <w:r w:rsidR="00DA5EA1">
        <w:rPr>
          <w:rFonts w:ascii="Arial" w:hAnsi="Arial" w:cs="Arial"/>
        </w:rPr>
        <w:t>_</w:t>
      </w:r>
      <w:r w:rsidR="00702B2F">
        <w:rPr>
          <w:rFonts w:ascii="Arial" w:hAnsi="Arial" w:cs="Arial"/>
        </w:rPr>
        <w:t>_____________________</w:t>
      </w:r>
      <w:r w:rsidR="00DA5EA1">
        <w:rPr>
          <w:rFonts w:ascii="Arial" w:hAnsi="Arial" w:cs="Arial"/>
        </w:rPr>
        <w:t>______, kar znaša</w:t>
      </w:r>
      <w:r w:rsidR="003F2025" w:rsidRPr="003075EF">
        <w:rPr>
          <w:rFonts w:ascii="Arial" w:hAnsi="Arial" w:cs="Arial"/>
        </w:rPr>
        <w:t xml:space="preserve"> </w:t>
      </w:r>
      <w:r w:rsidR="0021231A">
        <w:rPr>
          <w:rFonts w:ascii="Arial" w:hAnsi="Arial" w:cs="Arial"/>
        </w:rPr>
        <w:t>10% pogodbene vrednosti z DDV</w:t>
      </w:r>
      <w:r w:rsidR="003F2025" w:rsidRPr="003075EF">
        <w:rPr>
          <w:rFonts w:ascii="Arial" w:hAnsi="Arial" w:cs="Arial"/>
        </w:rPr>
        <w:t>.</w:t>
      </w:r>
      <w:r w:rsidR="00CD0C06" w:rsidRPr="003075EF">
        <w:rPr>
          <w:rFonts w:ascii="Arial" w:hAnsi="Arial" w:cs="Arial"/>
        </w:rPr>
        <w:t xml:space="preserve"> Ta menična izjava je veljavna </w:t>
      </w:r>
      <w:r w:rsidR="0076774E">
        <w:rPr>
          <w:rFonts w:ascii="Arial" w:hAnsi="Arial" w:cs="Arial"/>
        </w:rPr>
        <w:t>25</w:t>
      </w:r>
      <w:r w:rsidR="00316385">
        <w:rPr>
          <w:rFonts w:ascii="Arial" w:hAnsi="Arial" w:cs="Arial"/>
        </w:rPr>
        <w:t xml:space="preserve"> mesece od sklenitve Pogodbe</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Naročnik lahko</w:t>
      </w:r>
      <w:r w:rsidR="00DA5EA1">
        <w:rPr>
          <w:rFonts w:ascii="Arial" w:hAnsi="Arial" w:cs="Arial"/>
        </w:rPr>
        <w:t xml:space="preserve"> vsako od bianko menic</w:t>
      </w:r>
      <w:r w:rsidRPr="003075EF">
        <w:rPr>
          <w:rFonts w:ascii="Arial" w:hAnsi="Arial" w:cs="Arial"/>
        </w:rPr>
        <w:t xml:space="preserve">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rsidR="00DB0334"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rsidR="006E701F"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rsidR="006E701F" w:rsidRPr="006E701F" w:rsidRDefault="006E701F"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EA4976">
        <w:rPr>
          <w:rFonts w:ascii="Arial" w:hAnsi="Arial" w:cs="Arial"/>
        </w:rPr>
        <w:t>dobavitelja</w:t>
      </w:r>
      <w:r w:rsidRPr="003075EF">
        <w:rPr>
          <w:rFonts w:ascii="Arial" w:hAnsi="Arial" w:cs="Arial"/>
        </w:rPr>
        <w:t>;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poda zavajajoče ali lažne izjave, podatke oziroma dokumente</w:t>
      </w:r>
      <w:r w:rsidR="006E701F">
        <w:rPr>
          <w:rFonts w:ascii="Arial" w:hAnsi="Arial" w:cs="Arial"/>
        </w:rPr>
        <w:t>;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skladno z njegovim pozivom ne izroči novega, podaljšanega oziroma spremenjenega finančnega zavarovanja za dobro izvedbo pogodben</w:t>
      </w:r>
      <w:r w:rsidR="0019040C">
        <w:rPr>
          <w:rFonts w:ascii="Arial" w:hAnsi="Arial" w:cs="Arial"/>
        </w:rPr>
        <w:t>ih obveznosti</w:t>
      </w:r>
      <w:r w:rsidR="00DB0334" w:rsidRPr="003075EF">
        <w:rPr>
          <w:rFonts w:ascii="Arial" w:hAnsi="Arial" w:cs="Arial"/>
        </w:rPr>
        <w:t>.</w:t>
      </w:r>
    </w:p>
    <w:p w:rsidR="0021231A" w:rsidRPr="003075EF" w:rsidRDefault="0021231A" w:rsidP="00DB0334">
      <w:pPr>
        <w:pStyle w:val="Standard"/>
        <w:rPr>
          <w:rFonts w:ascii="Arial" w:hAnsi="Arial" w:cs="Arial"/>
        </w:rPr>
      </w:pPr>
    </w:p>
    <w:p w:rsidR="00A00185" w:rsidRDefault="00370BA0">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DA5EA1">
        <w:rPr>
          <w:rFonts w:ascii="Arial" w:hAnsi="Arial" w:cs="Arial"/>
        </w:rPr>
        <w:t>vsako od izpolnjenih</w:t>
      </w:r>
      <w:r w:rsidRPr="003075EF">
        <w:rPr>
          <w:rFonts w:ascii="Arial" w:hAnsi="Arial" w:cs="Arial"/>
        </w:rPr>
        <w:t xml:space="preserve"> </w:t>
      </w:r>
      <w:r w:rsidR="00DA5EA1">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DA5EA1">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235B3F" w:rsidRPr="003075EF">
        <w:rPr>
          <w:rFonts w:ascii="Arial" w:hAnsi="Arial" w:cs="Arial"/>
        </w:rPr>
        <w:t>:</w:t>
      </w:r>
    </w:p>
    <w:p w:rsidR="007740F2" w:rsidRPr="003075EF" w:rsidRDefault="007740F2">
      <w:pPr>
        <w:pStyle w:val="Standard"/>
        <w:rPr>
          <w:rFonts w:ascii="Arial" w:hAnsi="Arial" w:cs="Arial"/>
        </w:rPr>
      </w:pPr>
    </w:p>
    <w:p w:rsidR="00A00185" w:rsidRPr="003075EF" w:rsidRDefault="006E701F" w:rsidP="005A0E3F">
      <w:pPr>
        <w:pStyle w:val="Standard"/>
        <w:numPr>
          <w:ilvl w:val="0"/>
          <w:numId w:val="64"/>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rsidR="00A00185" w:rsidRDefault="00A00185">
      <w:pPr>
        <w:pStyle w:val="Standard"/>
        <w:rPr>
          <w:rFonts w:ascii="Arial" w:hAnsi="Arial" w:cs="Arial"/>
        </w:rPr>
      </w:pPr>
    </w:p>
    <w:p w:rsidR="006E701F" w:rsidRPr="003075EF" w:rsidRDefault="006E701F" w:rsidP="005A0E3F">
      <w:pPr>
        <w:pStyle w:val="Standard"/>
        <w:numPr>
          <w:ilvl w:val="0"/>
          <w:numId w:val="6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5A0E3F">
      <w:pPr>
        <w:pStyle w:val="Standard"/>
        <w:numPr>
          <w:ilvl w:val="0"/>
          <w:numId w:val="64"/>
        </w:numPr>
        <w:rPr>
          <w:rFonts w:ascii="Arial" w:hAnsi="Arial" w:cs="Arial"/>
        </w:rPr>
      </w:pPr>
      <w:r>
        <w:rPr>
          <w:rFonts w:ascii="Arial" w:hAnsi="Arial" w:cs="Arial"/>
        </w:rPr>
        <w:lastRenderedPageBreak/>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5A0E3F">
      <w:pPr>
        <w:pStyle w:val="Standard"/>
        <w:numPr>
          <w:ilvl w:val="0"/>
          <w:numId w:val="6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rsidR="006E701F" w:rsidRPr="003075EF" w:rsidRDefault="006E701F">
      <w:pPr>
        <w:pStyle w:val="Standard"/>
        <w:rPr>
          <w:rFonts w:ascii="Arial" w:hAnsi="Arial" w:cs="Arial"/>
        </w:rPr>
      </w:pPr>
    </w:p>
    <w:p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91519B" w:rsidRPr="003075EF" w:rsidRDefault="0091519B" w:rsidP="00370BA0">
      <w:pPr>
        <w:pStyle w:val="Standard"/>
        <w:rPr>
          <w:rFonts w:ascii="Arial" w:eastAsia="Times New Roman" w:hAnsi="Arial" w:cs="Arial"/>
          <w:i/>
          <w:lang w:eastAsia="sl-SI"/>
        </w:rPr>
      </w:pPr>
    </w:p>
    <w:p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rsidR="00A00185" w:rsidRDefault="00A00185">
      <w:pPr>
        <w:pStyle w:val="Standard"/>
        <w:rPr>
          <w:rFonts w:ascii="Arial" w:hAnsi="Arial" w:cs="Arial"/>
        </w:rPr>
      </w:pPr>
    </w:p>
    <w:p w:rsidR="007740F2" w:rsidRDefault="007740F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7754B2" w:rsidRDefault="007754B2">
      <w:pPr>
        <w:pStyle w:val="Standard"/>
        <w:rPr>
          <w:rFonts w:ascii="Arial" w:hAnsi="Arial" w:cs="Arial"/>
        </w:rPr>
      </w:pPr>
    </w:p>
    <w:p w:rsidR="0021231A" w:rsidRDefault="0021231A">
      <w:pPr>
        <w:pStyle w:val="Standard"/>
        <w:rPr>
          <w:rFonts w:ascii="Arial" w:hAnsi="Arial" w:cs="Arial"/>
        </w:rPr>
      </w:pPr>
    </w:p>
    <w:p w:rsidR="0021231A" w:rsidRPr="003075EF" w:rsidRDefault="0021231A">
      <w:pPr>
        <w:pStyle w:val="Standard"/>
        <w:rPr>
          <w:rFonts w:ascii="Arial" w:hAnsi="Arial" w:cs="Arial"/>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91519B" w:rsidRPr="003075EF" w:rsidRDefault="0091519B" w:rsidP="003F2025">
      <w:pPr>
        <w:pStyle w:val="Standard"/>
        <w:rPr>
          <w:rFonts w:ascii="Arial" w:eastAsia="Times New Roman" w:hAnsi="Arial" w:cs="Arial"/>
          <w:i/>
          <w:lang w:eastAsia="sl-SI"/>
        </w:rPr>
      </w:pPr>
    </w:p>
    <w:p w:rsidR="003F2025" w:rsidRDefault="003F2025" w:rsidP="003F2025">
      <w:pPr>
        <w:pStyle w:val="Standard"/>
        <w:rPr>
          <w:rFonts w:ascii="Arial" w:eastAsia="Times New Roman" w:hAnsi="Arial" w:cs="Arial"/>
          <w:i/>
          <w:lang w:eastAsia="sl-SI"/>
        </w:rPr>
      </w:pPr>
    </w:p>
    <w:p w:rsidR="00FD0BEF" w:rsidRPr="003075EF" w:rsidRDefault="00FD0BEF" w:rsidP="003F2025">
      <w:pPr>
        <w:pStyle w:val="Standard"/>
        <w:rPr>
          <w:rFonts w:ascii="Arial" w:eastAsia="Times New Roman" w:hAnsi="Arial" w:cs="Arial"/>
          <w:i/>
          <w:lang w:eastAsia="sl-SI"/>
        </w:rPr>
      </w:pPr>
    </w:p>
    <w:p w:rsidR="0091519B" w:rsidRPr="003075EF" w:rsidRDefault="0091519B"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12692589"/>
      <w:bookmarkStart w:id="47" w:name="__RefHeading__2431_470512651"/>
      <w:bookmarkStart w:id="48" w:name="_Toc516472423"/>
      <w:r w:rsidRPr="003075EF">
        <w:rPr>
          <w:rFonts w:ascii="Arial" w:hAnsi="Arial" w:cs="Arial"/>
          <w:sz w:val="26"/>
          <w:szCs w:val="26"/>
          <w:u w:val="none"/>
        </w:rPr>
        <w:lastRenderedPageBreak/>
        <w:t>IZJAVA O UDELEŽBI V LASTNIŠTVU PONUDNIKA IN O POVEZANIH DRUŽBAH</w:t>
      </w:r>
      <w:bookmarkEnd w:id="46"/>
    </w:p>
    <w:p w:rsidR="00C30B55" w:rsidRPr="003075EF" w:rsidRDefault="00C30B55" w:rsidP="00C30B55">
      <w:pPr>
        <w:pStyle w:val="Standard"/>
        <w:rPr>
          <w:rFonts w:ascii="Arial" w:eastAsia="Times New Roman" w:hAnsi="Arial" w:cs="Arial"/>
          <w:b/>
          <w:color w:val="000000"/>
          <w:spacing w:val="8"/>
          <w:lang w:eastAsia="en-US"/>
        </w:rPr>
      </w:pPr>
    </w:p>
    <w:p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Pr>
          <w:rFonts w:ascii="Arial" w:eastAsia="Times New Roman" w:hAnsi="Arial" w:cs="Arial"/>
          <w:lang w:eastAsia="sl-SI"/>
        </w:rPr>
        <w:t>»</w:t>
      </w:r>
      <w:r w:rsidR="0076774E">
        <w:rPr>
          <w:rFonts w:ascii="Arial" w:hAnsi="Arial" w:cs="Arial"/>
          <w:color w:val="000000" w:themeColor="text1"/>
        </w:rPr>
        <w:t>Sukcesivna dobava pogonskih goriv za obdobje 2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Pr="003075EF">
        <w:rPr>
          <w:rFonts w:ascii="Arial" w:hAnsi="Arial" w:cs="Arial"/>
        </w:rPr>
        <w:t xml:space="preserve"> podajamo </w:t>
      </w:r>
      <w:r w:rsidR="00FD0BEF">
        <w:rPr>
          <w:rFonts w:ascii="Arial" w:hAnsi="Arial" w:cs="Arial"/>
        </w:rPr>
        <w:t>naslednjo</w:t>
      </w:r>
      <w:r w:rsidRPr="003075EF">
        <w:rPr>
          <w:rFonts w:ascii="Arial" w:hAnsi="Arial" w:cs="Arial"/>
        </w:rPr>
        <w:t xml:space="preserve"> izjavo o udeležbi v lastništvu ponudnika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FD0BEF">
        <w:rPr>
          <w:rFonts w:ascii="Arial" w:hAnsi="Arial" w:cs="Arial"/>
        </w:rPr>
        <w:t>naslednje</w:t>
      </w:r>
      <w:r w:rsidRPr="003075EF">
        <w:rPr>
          <w:rFonts w:ascii="Arial" w:hAnsi="Arial" w:cs="Arial"/>
        </w:rPr>
        <w:t xml:space="preserve"> osebe, kot ustanovitelji, družbeniki, vključno s tihimi družbeniki, delničarji, komanditisti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3E6CC4" w:rsidRPr="003075EF" w:rsidRDefault="003E6CC4"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rsidR="00DB0334" w:rsidRPr="0092535B" w:rsidRDefault="00DB0334" w:rsidP="00D858CF">
            <w:pPr>
              <w:autoSpaceDN/>
              <w:contextualSpacing/>
              <w:jc w:val="center"/>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FD0BEF" w:rsidRDefault="00FD0BEF"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p>
    <w:p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57801046"/>
      <w:bookmarkStart w:id="50" w:name="_Toc112692590"/>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49"/>
      <w:bookmarkEnd w:id="50"/>
    </w:p>
    <w:p w:rsidR="00B038D3" w:rsidRPr="00B23DDC" w:rsidRDefault="00B038D3" w:rsidP="00B038D3">
      <w:pPr>
        <w:pStyle w:val="Standard"/>
        <w:rPr>
          <w:rFonts w:ascii="Arial" w:eastAsia="Times New Roman" w:hAnsi="Arial" w:cs="Arial"/>
          <w:b/>
          <w:color w:val="000000"/>
          <w:spacing w:val="8"/>
          <w:lang w:eastAsia="en-US"/>
        </w:rPr>
      </w:pPr>
    </w:p>
    <w:p w:rsidR="00B038D3" w:rsidRDefault="00B038D3" w:rsidP="00B038D3">
      <w:pPr>
        <w:pStyle w:val="Standard"/>
        <w:rPr>
          <w:rFonts w:ascii="Arial" w:eastAsia="Times New Roman" w:hAnsi="Arial" w:cs="Arial"/>
          <w:lang w:eastAsia="sl-SI"/>
        </w:rPr>
      </w:pPr>
    </w:p>
    <w:p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76774E">
        <w:rPr>
          <w:rFonts w:ascii="Arial" w:hAnsi="Arial" w:cs="Arial"/>
          <w:color w:val="000000" w:themeColor="text1"/>
        </w:rPr>
        <w:t>Sukcesivna dobava pogonskih goriv za obdobje 2 let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w:t>
      </w:r>
      <w:r w:rsidR="00FD0BEF">
        <w:rPr>
          <w:rFonts w:ascii="Arial" w:hAnsi="Arial" w:cs="Arial"/>
        </w:rPr>
        <w:t xml:space="preserve"> – ponudnika</w:t>
      </w:r>
      <w:r>
        <w:rPr>
          <w:rFonts w:ascii="Arial" w:hAnsi="Arial" w:cs="Arial"/>
        </w:rPr>
        <w:t>:</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Naziv: ____________________________________________________________________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Pr="009C0B30" w:rsidRDefault="004B1A78" w:rsidP="00B038D3">
      <w:pPr>
        <w:pStyle w:val="Standard"/>
        <w:rPr>
          <w:rFonts w:ascii="Arial" w:hAnsi="Arial" w:cs="Arial"/>
          <w:color w:val="000000" w:themeColor="text1"/>
        </w:rPr>
      </w:pPr>
      <w:r>
        <w:rPr>
          <w:rFonts w:ascii="Arial" w:hAnsi="Arial" w:cs="Arial"/>
          <w:color w:val="000000" w:themeColor="text1"/>
          <w:kern w:val="0"/>
        </w:rPr>
        <w:t xml:space="preserve">izjavljam, da navedeni gospodarski subjekt ni (oziroma kot s.p. nisem) povezan s funkcionarjem naročnika in po mojem vedenju ni (oziroma kot s.p. nisem) </w:t>
      </w:r>
      <w:r w:rsidR="00B038D3" w:rsidRPr="009C0B30">
        <w:rPr>
          <w:rFonts w:ascii="Arial" w:hAnsi="Arial" w:cs="Arial"/>
          <w:color w:val="000000" w:themeColor="text1"/>
        </w:rPr>
        <w:t>povezan z družinskim članom funkcionarja</w:t>
      </w:r>
      <w:r w:rsidR="00B038D3">
        <w:rPr>
          <w:rFonts w:ascii="Arial" w:hAnsi="Arial" w:cs="Arial"/>
          <w:color w:val="000000" w:themeColor="text1"/>
        </w:rPr>
        <w:t xml:space="preserve"> naročnika</w:t>
      </w:r>
      <w:r w:rsidR="00B038D3" w:rsidRPr="009C0B30">
        <w:rPr>
          <w:rFonts w:ascii="Arial" w:hAnsi="Arial" w:cs="Arial"/>
          <w:color w:val="000000" w:themeColor="text1"/>
        </w:rPr>
        <w:t xml:space="preserve"> na </w:t>
      </w:r>
      <w:r w:rsidR="00B038D3">
        <w:rPr>
          <w:rFonts w:ascii="Arial" w:hAnsi="Arial" w:cs="Arial"/>
          <w:color w:val="000000" w:themeColor="text1"/>
        </w:rPr>
        <w:t>način, da bi bil funkcionar naročnika ali družinski član funkcionarja naročnika v gospodarskem subjektu:</w:t>
      </w:r>
    </w:p>
    <w:p w:rsidR="00B038D3" w:rsidRPr="009C0B30" w:rsidRDefault="00B038D3" w:rsidP="005A0E3F">
      <w:pPr>
        <w:pStyle w:val="Sprotnaopomba-besedilo"/>
        <w:numPr>
          <w:ilvl w:val="0"/>
          <w:numId w:val="69"/>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B038D3" w:rsidRPr="009C0B30" w:rsidRDefault="00B038D3" w:rsidP="005A0E3F">
      <w:pPr>
        <w:pStyle w:val="Standard"/>
        <w:numPr>
          <w:ilvl w:val="0"/>
          <w:numId w:val="69"/>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B038D3" w:rsidRDefault="00B038D3" w:rsidP="00B038D3">
      <w:pPr>
        <w:pStyle w:val="Standard"/>
        <w:widowControl w:val="0"/>
        <w:rPr>
          <w:rFonts w:ascii="Arial" w:eastAsia="Times New Roman" w:hAnsi="Arial" w:cs="Arial"/>
          <w:color w:val="000000" w:themeColor="text1"/>
          <w:lang w:eastAsia="sl-SI"/>
        </w:rPr>
      </w:pPr>
    </w:p>
    <w:p w:rsidR="00B038D3" w:rsidRPr="004B1A78" w:rsidRDefault="004B1A78" w:rsidP="00B038D3">
      <w:pPr>
        <w:pStyle w:val="Standard"/>
        <w:widowControl w:val="0"/>
        <w:rPr>
          <w:rFonts w:ascii="Arial" w:eastAsia="Times New Roman" w:hAnsi="Arial" w:cs="Arial"/>
          <w:i/>
          <w:color w:val="000000" w:themeColor="text1"/>
          <w:lang w:eastAsia="sl-SI"/>
        </w:rPr>
      </w:pPr>
      <w:r w:rsidRPr="004B1A78">
        <w:rPr>
          <w:rFonts w:ascii="Arial" w:eastAsia="Times New Roman" w:hAnsi="Arial" w:cs="Arial"/>
          <w:i/>
          <w:color w:val="000000" w:themeColor="text1"/>
          <w:lang w:eastAsia="sl-SI"/>
        </w:rPr>
        <w:t>Izjavo poda ena od odgovornih oseb ponudnika.</w:t>
      </w: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936024" w:rsidRDefault="00936024" w:rsidP="00B038D3">
      <w:pPr>
        <w:pStyle w:val="Standard"/>
        <w:widowControl w:val="0"/>
        <w:rPr>
          <w:rFonts w:ascii="Arial" w:eastAsia="Times New Roman" w:hAnsi="Arial" w:cs="Arial"/>
          <w:color w:val="000000" w:themeColor="text1"/>
          <w:lang w:eastAsia="sl-SI"/>
        </w:rPr>
      </w:pPr>
    </w:p>
    <w:p w:rsidR="00936024" w:rsidRDefault="00936024"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B038D3" w:rsidRPr="00B23DDC" w:rsidRDefault="00B038D3"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FD0BEF" w:rsidRDefault="00FD0BEF"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p>
    <w:p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rsidR="002C1675" w:rsidRDefault="002C1675" w:rsidP="002C16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34653768"/>
      <w:bookmarkStart w:id="52" w:name="_Toc112692591"/>
      <w:bookmarkEnd w:id="47"/>
      <w:bookmarkEnd w:id="48"/>
      <w:r>
        <w:rPr>
          <w:rFonts w:ascii="Arial" w:hAnsi="Arial" w:cs="Arial"/>
          <w:sz w:val="26"/>
          <w:szCs w:val="26"/>
          <w:u w:val="none"/>
        </w:rPr>
        <w:lastRenderedPageBreak/>
        <w:t>POGODBA O SUKCESIVNI DOBAVI POGONSKIH GORIV</w:t>
      </w:r>
      <w:bookmarkEnd w:id="51"/>
      <w:bookmarkEnd w:id="52"/>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ki jo sklepata:</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b/>
        </w:rPr>
        <w:t>NAROČNIK:</w:t>
      </w:r>
      <w:r>
        <w:rPr>
          <w:rFonts w:ascii="Arial" w:hAnsi="Arial" w:cs="Arial"/>
        </w:rPr>
        <w:tab/>
      </w:r>
      <w:r>
        <w:rPr>
          <w:rFonts w:ascii="Arial" w:hAnsi="Arial" w:cs="Arial"/>
        </w:rPr>
        <w:tab/>
      </w:r>
      <w:r w:rsidRPr="007D7C8B">
        <w:rPr>
          <w:rFonts w:ascii="Arial" w:hAnsi="Arial" w:cs="Arial"/>
          <w:b/>
        </w:rPr>
        <w:t>Zdravstveni dom Brežice</w:t>
      </w:r>
      <w:r>
        <w:rPr>
          <w:rFonts w:ascii="Arial" w:hAnsi="Arial" w:cs="Arial"/>
        </w:rPr>
        <w:t>, Černelčeva cesta 8, 8250 Brežice</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 xml:space="preserve">ki ga zastopa direktor Dražen Levojević. </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5056268000</w:t>
      </w:r>
      <w:r>
        <w:rPr>
          <w:rFonts w:ascii="Arial" w:hAnsi="Arial" w:cs="Arial"/>
          <w:highlight w:val="yellow"/>
        </w:rPr>
        <w:t xml:space="preserve"> </w:t>
      </w:r>
    </w:p>
    <w:p w:rsidR="002C1675" w:rsidRDefault="002C1675" w:rsidP="002C1675">
      <w:pPr>
        <w:pStyle w:val="Pripombabesedil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ID številka za DDV: SI69835853</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in</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TRR: ____________________________________________________</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(uvodne določbe)</w:t>
      </w:r>
    </w:p>
    <w:p w:rsidR="002C1675" w:rsidRDefault="002C1675" w:rsidP="002C1675">
      <w:pPr>
        <w:pStyle w:val="Standard"/>
        <w:keepNext/>
        <w:rPr>
          <w:rFonts w:ascii="Arial" w:hAnsi="Arial" w:cs="Arial"/>
        </w:rPr>
      </w:pPr>
    </w:p>
    <w:p w:rsidR="002C1675" w:rsidRDefault="002C1675" w:rsidP="002C167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rsidR="002C1675" w:rsidRDefault="002C1675" w:rsidP="002C1675">
      <w:pPr>
        <w:widowControl/>
        <w:numPr>
          <w:ilvl w:val="0"/>
          <w:numId w:val="7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 xml:space="preserve">oddaje javnega naročila »Sukcesivna dobava pogonskih goriv za obdobje 2 let«, </w:t>
      </w:r>
      <w:r>
        <w:rPr>
          <w:rFonts w:ascii="Arial" w:hAnsi="Arial" w:cs="Arial"/>
          <w:color w:val="000000" w:themeColor="text1"/>
        </w:rPr>
        <w:t>št. objave na Portalu javnih naročil: _______________________;</w:t>
      </w:r>
    </w:p>
    <w:p w:rsidR="002C1675" w:rsidRDefault="002C1675" w:rsidP="002C1675">
      <w:pPr>
        <w:pStyle w:val="Telobesedila"/>
        <w:widowControl/>
        <w:numPr>
          <w:ilvl w:val="0"/>
          <w:numId w:val="7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 odločitev o oddaji naročila pa je postala pravnomočna</w:t>
      </w:r>
      <w:r w:rsidR="00765A5C">
        <w:rPr>
          <w:rFonts w:ascii="Arial" w:hAnsi="Arial" w:cs="Arial"/>
          <w:color w:val="000000" w:themeColor="text1"/>
        </w:rPr>
        <w:t xml:space="preserve"> oziroma naročniku ni treba upoštevati obdobja mirovanja</w:t>
      </w:r>
      <w:r>
        <w:rPr>
          <w:rFonts w:ascii="Arial" w:hAnsi="Arial" w:cs="Arial"/>
          <w:color w:val="000000" w:themeColor="text1"/>
        </w:rPr>
        <w:t>;</w:t>
      </w:r>
    </w:p>
    <w:p w:rsidR="002C1675" w:rsidRDefault="002C1675" w:rsidP="002C1675">
      <w:pPr>
        <w:widowControl/>
        <w:numPr>
          <w:ilvl w:val="0"/>
          <w:numId w:val="7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določila pogodbe.</w:t>
      </w:r>
    </w:p>
    <w:p w:rsidR="002C1675" w:rsidRDefault="002C1675" w:rsidP="002C1675">
      <w:pPr>
        <w:pStyle w:val="Standard"/>
        <w:rPr>
          <w:rFonts w:ascii="Arial" w:hAnsi="Arial" w:cs="Arial"/>
          <w:color w:val="000000" w:themeColor="text1"/>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(predmet pogodbe)</w:t>
      </w:r>
    </w:p>
    <w:p w:rsidR="002C1675" w:rsidRDefault="002C1675" w:rsidP="002C1675">
      <w:pPr>
        <w:pStyle w:val="Standard"/>
        <w:keepNext/>
        <w:rPr>
          <w:rFonts w:ascii="Arial" w:hAnsi="Arial" w:cs="Arial"/>
          <w:color w:val="000000" w:themeColor="text1"/>
        </w:rPr>
      </w:pPr>
    </w:p>
    <w:p w:rsidR="002C1675" w:rsidRDefault="002C1675" w:rsidP="002C1675">
      <w:pPr>
        <w:pStyle w:val="Standard"/>
        <w:rPr>
          <w:rFonts w:ascii="Arial" w:hAnsi="Arial" w:cs="Arial"/>
        </w:rPr>
      </w:pPr>
      <w:r>
        <w:rPr>
          <w:rFonts w:ascii="Arial" w:hAnsi="Arial" w:cs="Arial"/>
        </w:rPr>
        <w:t>S to pogodbo naročnik oddaja, dobavitelj pa prevzema v izvedbo s</w:t>
      </w:r>
      <w:r>
        <w:rPr>
          <w:rFonts w:ascii="Arial" w:hAnsi="Arial" w:cs="Arial"/>
          <w:color w:val="000000" w:themeColor="text1"/>
        </w:rPr>
        <w:t>ukcesivno dobavo pogonskih goriv za obdobje 2 let</w:t>
      </w:r>
      <w:r>
        <w:rPr>
          <w:rFonts w:ascii="Arial" w:hAnsi="Arial" w:cs="Arial"/>
        </w:rPr>
        <w:t>, in sicer:</w:t>
      </w:r>
    </w:p>
    <w:p w:rsidR="002C1675" w:rsidRDefault="002C1675" w:rsidP="002C1675">
      <w:pPr>
        <w:pStyle w:val="Standard"/>
        <w:numPr>
          <w:ilvl w:val="0"/>
          <w:numId w:val="77"/>
        </w:numPr>
        <w:textAlignment w:val="auto"/>
        <w:rPr>
          <w:rFonts w:ascii="Arial" w:hAnsi="Arial" w:cs="Arial"/>
        </w:rPr>
      </w:pPr>
      <w:r>
        <w:rPr>
          <w:rFonts w:ascii="Arial" w:hAnsi="Arial" w:cs="Arial"/>
        </w:rPr>
        <w:t>neosvinčeni motorni bencin / 95 oktanov,</w:t>
      </w:r>
    </w:p>
    <w:p w:rsidR="002C1675" w:rsidRDefault="002C1675" w:rsidP="002C1675">
      <w:pPr>
        <w:pStyle w:val="Standard"/>
        <w:numPr>
          <w:ilvl w:val="0"/>
          <w:numId w:val="77"/>
        </w:numPr>
        <w:textAlignment w:val="auto"/>
        <w:rPr>
          <w:rFonts w:ascii="Arial" w:hAnsi="Arial" w:cs="Arial"/>
        </w:rPr>
      </w:pPr>
      <w:r>
        <w:rPr>
          <w:rFonts w:ascii="Arial" w:hAnsi="Arial" w:cs="Arial"/>
        </w:rPr>
        <w:t>neosvinčeni motorni bencin / 100 oktanov,</w:t>
      </w:r>
    </w:p>
    <w:p w:rsidR="002C1675" w:rsidRDefault="002C1675" w:rsidP="002C1675">
      <w:pPr>
        <w:pStyle w:val="Standard"/>
        <w:numPr>
          <w:ilvl w:val="0"/>
          <w:numId w:val="77"/>
        </w:numPr>
        <w:textAlignment w:val="auto"/>
        <w:rPr>
          <w:rFonts w:ascii="Arial" w:hAnsi="Arial" w:cs="Arial"/>
        </w:rPr>
      </w:pPr>
      <w:r>
        <w:rPr>
          <w:rFonts w:ascii="Arial" w:hAnsi="Arial" w:cs="Arial"/>
        </w:rPr>
        <w:t>dizel</w:t>
      </w:r>
      <w:r w:rsidR="00E543E3">
        <w:rPr>
          <w:rFonts w:ascii="Arial" w:hAnsi="Arial" w:cs="Arial"/>
        </w:rPr>
        <w:t xml:space="preserve"> (standardna kakovost)</w:t>
      </w:r>
      <w:r>
        <w:rPr>
          <w:rFonts w:ascii="Arial" w:hAnsi="Arial" w:cs="Arial"/>
        </w:rPr>
        <w:t>.</w:t>
      </w:r>
    </w:p>
    <w:p w:rsidR="002C1675" w:rsidRDefault="002C1675" w:rsidP="002C1675">
      <w:pPr>
        <w:pStyle w:val="Standard"/>
        <w:rPr>
          <w:rFonts w:ascii="Arial" w:hAnsi="Arial" w:cs="Arial"/>
          <w:color w:val="000000" w:themeColor="text1"/>
        </w:rPr>
      </w:pPr>
    </w:p>
    <w:p w:rsidR="002C1675" w:rsidRDefault="002C1675" w:rsidP="002C1675">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ter dobaviti blago v skladu z veljavnimi predpisi, normativi, standardi in pravili stroke ter v skladu s standardom dobrega strokovnjaka.</w:t>
      </w:r>
    </w:p>
    <w:p w:rsidR="002C1675" w:rsidRDefault="002C1675" w:rsidP="002C1675">
      <w:pPr>
        <w:pStyle w:val="Standard"/>
        <w:rPr>
          <w:rFonts w:ascii="Arial" w:hAnsi="Arial" w:cs="Arial"/>
        </w:rPr>
      </w:pPr>
    </w:p>
    <w:p w:rsidR="002C1675" w:rsidRDefault="002C1675" w:rsidP="002C1675">
      <w:pPr>
        <w:numPr>
          <w:ilvl w:val="12"/>
          <w:numId w:val="0"/>
        </w:numPr>
        <w:spacing w:after="0" w:line="276" w:lineRule="auto"/>
        <w:jc w:val="both"/>
        <w:rPr>
          <w:rFonts w:ascii="Arial" w:hAnsi="Arial" w:cs="Arial"/>
        </w:rPr>
      </w:pPr>
      <w:r>
        <w:rPr>
          <w:rFonts w:ascii="Arial" w:hAnsi="Arial" w:cs="Arial"/>
        </w:rPr>
        <w:t xml:space="preserve">Dobavitelj izjavlja, da mu je poznan predmet pogodbe in vsa spremljajoča tveganja v zvezi z </w:t>
      </w:r>
      <w:r>
        <w:rPr>
          <w:rFonts w:ascii="Arial" w:hAnsi="Arial" w:cs="Arial"/>
        </w:rPr>
        <w:lastRenderedPageBreak/>
        <w:t>njegovo izvedbo, da je seznanjen z razpisnimi zahtevami oziroma z vso prejeto dokumentacijo, ter so mu jasni in razumljivi pogoji in okoliščine za pravilno dobavo blaga.</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Naročnik si pridržuje pravico, da glede na dejanske potrebe spremeni obseg predmeta pogodbe.</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rPr>
      </w:pPr>
      <w:r>
        <w:rPr>
          <w:rFonts w:ascii="Arial" w:hAnsi="Arial" w:cs="Arial"/>
          <w:b/>
        </w:rPr>
        <w:t>(pogodbena cena)</w:t>
      </w:r>
    </w:p>
    <w:p w:rsidR="002C1675" w:rsidRDefault="002C1675" w:rsidP="002C1675">
      <w:pPr>
        <w:pStyle w:val="Standard"/>
        <w:keepNext/>
        <w:jc w:val="center"/>
        <w:rPr>
          <w:rFonts w:ascii="Arial" w:hAnsi="Arial" w:cs="Arial"/>
        </w:rPr>
      </w:pPr>
    </w:p>
    <w:p w:rsidR="002C1675" w:rsidRDefault="002C1675" w:rsidP="002C1675">
      <w:pPr>
        <w:pStyle w:val="Standard"/>
        <w:keepNext/>
        <w:rPr>
          <w:rFonts w:ascii="Arial" w:hAnsi="Arial" w:cs="Arial"/>
          <w:b/>
        </w:rPr>
      </w:pPr>
      <w:r>
        <w:rPr>
          <w:rFonts w:ascii="Arial" w:hAnsi="Arial" w:cs="Arial"/>
        </w:rPr>
        <w:t xml:space="preserve">Cene za dobavo blaga po tej pogodbi so razvidne iz naslednjih tabel (pri čemer so cene za neosvinčeni motorni bencin 95 oktanov ter za dizel zgolj izhodiščne in se spreminjajo skladno z veljavnimi predpisi, kot izhaja iz nadaljevanja tega člena):  </w:t>
      </w:r>
    </w:p>
    <w:p w:rsidR="002C1675" w:rsidRDefault="002C1675" w:rsidP="002C1675">
      <w:pPr>
        <w:pStyle w:val="Standard"/>
        <w:keepNext/>
        <w:rPr>
          <w:rFonts w:ascii="Arial" w:hAnsi="Arial" w:cs="Arial"/>
        </w:rPr>
      </w:pPr>
    </w:p>
    <w:tbl>
      <w:tblPr>
        <w:tblpPr w:leftFromText="180" w:rightFromText="180" w:bottomFromText="160" w:vertAnchor="text" w:horzAnchor="margin" w:tblpX="40" w:tblpY="201"/>
        <w:tblW w:w="9075" w:type="dxa"/>
        <w:tblLayout w:type="fixed"/>
        <w:tblCellMar>
          <w:left w:w="10" w:type="dxa"/>
          <w:right w:w="10" w:type="dxa"/>
        </w:tblCellMar>
        <w:tblLook w:val="04A0" w:firstRow="1" w:lastRow="0" w:firstColumn="1" w:lastColumn="0" w:noHBand="0" w:noVBand="1"/>
      </w:tblPr>
      <w:tblGrid>
        <w:gridCol w:w="384"/>
        <w:gridCol w:w="1924"/>
        <w:gridCol w:w="851"/>
        <w:gridCol w:w="709"/>
        <w:gridCol w:w="1417"/>
        <w:gridCol w:w="1418"/>
        <w:gridCol w:w="992"/>
        <w:gridCol w:w="1380"/>
      </w:tblGrid>
      <w:tr w:rsidR="002C1675" w:rsidTr="002C1675">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2C1675" w:rsidRPr="00EE5B7F" w:rsidRDefault="002C1675">
            <w:pPr>
              <w:pStyle w:val="Standard"/>
              <w:widowControl w:val="0"/>
              <w:shd w:val="clear" w:color="auto" w:fill="FFFFFF"/>
              <w:jc w:val="center"/>
              <w:rPr>
                <w:rFonts w:ascii="Arial" w:hAnsi="Arial" w:cs="Arial"/>
                <w:sz w:val="20"/>
                <w:szCs w:val="20"/>
              </w:rPr>
            </w:pPr>
            <w:r w:rsidRPr="00EE5B7F">
              <w:rPr>
                <w:rFonts w:ascii="Arial" w:eastAsia="Times New Roman" w:hAnsi="Arial" w:cs="Arial"/>
                <w:color w:val="000000"/>
                <w:spacing w:val="-2"/>
                <w:sz w:val="20"/>
                <w:szCs w:val="20"/>
                <w:lang w:eastAsia="sl-SI"/>
              </w:rPr>
              <w:t>Št.</w:t>
            </w:r>
          </w:p>
        </w:tc>
        <w:tc>
          <w:tcPr>
            <w:tcW w:w="1924"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2C1675">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Pogonsko gorivo</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2C1675" w:rsidRPr="00EE5B7F" w:rsidRDefault="002C1675">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Okvirna količina</w:t>
            </w:r>
          </w:p>
        </w:tc>
        <w:tc>
          <w:tcPr>
            <w:tcW w:w="709"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2C1675">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Enota mere</w:t>
            </w:r>
          </w:p>
        </w:tc>
        <w:tc>
          <w:tcPr>
            <w:tcW w:w="1417"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2C1675">
            <w:pPr>
              <w:spacing w:line="252" w:lineRule="auto"/>
              <w:jc w:val="center"/>
              <w:rPr>
                <w:rFonts w:ascii="Arial" w:hAnsi="Arial" w:cs="Arial"/>
                <w:sz w:val="20"/>
                <w:szCs w:val="20"/>
                <w:lang w:eastAsia="sl-SI"/>
              </w:rPr>
            </w:pPr>
            <w:r w:rsidRPr="00EE5B7F">
              <w:rPr>
                <w:rFonts w:ascii="Arial" w:hAnsi="Arial" w:cs="Arial"/>
                <w:sz w:val="20"/>
                <w:szCs w:val="20"/>
                <w:lang w:eastAsia="sl-SI"/>
              </w:rPr>
              <w:t>Cena na EM brez DDV na dan oddaje ponudbe*</w:t>
            </w:r>
          </w:p>
        </w:tc>
        <w:tc>
          <w:tcPr>
            <w:tcW w:w="1418"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637D64">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Upoštevana višina marže (za postavki 1 in 3)</w:t>
            </w:r>
          </w:p>
        </w:tc>
        <w:tc>
          <w:tcPr>
            <w:tcW w:w="992"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2C1675">
            <w:pPr>
              <w:spacing w:line="252" w:lineRule="auto"/>
              <w:jc w:val="center"/>
              <w:rPr>
                <w:rFonts w:ascii="Arial" w:hAnsi="Arial" w:cs="Arial"/>
                <w:sz w:val="20"/>
                <w:szCs w:val="20"/>
                <w:lang w:eastAsia="sl-SI"/>
              </w:rPr>
            </w:pPr>
            <w:r w:rsidRPr="00EE5B7F">
              <w:rPr>
                <w:rFonts w:ascii="Arial" w:hAnsi="Arial" w:cs="Arial"/>
                <w:sz w:val="20"/>
                <w:szCs w:val="20"/>
                <w:lang w:eastAsia="sl-SI"/>
              </w:rPr>
              <w:t>Ponujeni popust v % na EM</w:t>
            </w:r>
          </w:p>
        </w:tc>
        <w:tc>
          <w:tcPr>
            <w:tcW w:w="1380"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EE5B7F">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Skupna  vrednost s pop.</w:t>
            </w:r>
            <w:r w:rsidR="002C1675" w:rsidRPr="00EE5B7F">
              <w:rPr>
                <w:rFonts w:ascii="Arial" w:eastAsia="Times New Roman" w:hAnsi="Arial" w:cs="Arial"/>
                <w:sz w:val="20"/>
                <w:szCs w:val="20"/>
                <w:lang w:eastAsia="sl-SI"/>
              </w:rPr>
              <w:t xml:space="preserve"> brez DDV </w:t>
            </w:r>
            <w:r w:rsidRPr="00EE5B7F">
              <w:rPr>
                <w:rFonts w:ascii="Arial" w:eastAsia="Times New Roman" w:hAnsi="Arial" w:cs="Arial"/>
                <w:sz w:val="20"/>
                <w:szCs w:val="20"/>
                <w:lang w:eastAsia="sl-SI"/>
              </w:rPr>
              <w:t>(kol</w:t>
            </w:r>
            <w:r>
              <w:rPr>
                <w:rFonts w:ascii="Arial" w:eastAsia="Times New Roman" w:hAnsi="Arial" w:cs="Arial"/>
                <w:sz w:val="20"/>
                <w:szCs w:val="20"/>
                <w:lang w:eastAsia="sl-SI"/>
              </w:rPr>
              <w:t>.</w:t>
            </w:r>
            <w:r w:rsidRPr="00EE5B7F">
              <w:rPr>
                <w:rFonts w:ascii="Arial" w:eastAsia="Times New Roman" w:hAnsi="Arial" w:cs="Arial"/>
                <w:sz w:val="20"/>
                <w:szCs w:val="20"/>
                <w:lang w:eastAsia="sl-SI"/>
              </w:rPr>
              <w:t xml:space="preserve"> × cena)</w:t>
            </w:r>
          </w:p>
        </w:tc>
      </w:tr>
      <w:tr w:rsidR="001B008C" w:rsidTr="005163E6">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Default="001B008C" w:rsidP="005163E6">
            <w:pPr>
              <w:pStyle w:val="Standard"/>
              <w:widowControl w:val="0"/>
              <w:shd w:val="clear" w:color="auto" w:fill="FFFFFF"/>
              <w:rPr>
                <w:rFonts w:ascii="Arial" w:hAnsi="Arial" w:cs="Arial"/>
                <w:sz w:val="20"/>
                <w:szCs w:val="20"/>
              </w:rPr>
            </w:pPr>
            <w:r>
              <w:rPr>
                <w:rFonts w:ascii="Arial" w:eastAsia="Times New Roman" w:hAnsi="Arial" w:cs="Arial"/>
                <w:color w:val="000000"/>
                <w:sz w:val="20"/>
                <w:szCs w:val="20"/>
                <w:lang w:eastAsia="sl-SI"/>
              </w:rPr>
              <w:t>1.</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008C" w:rsidRDefault="001B008C" w:rsidP="005163E6">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Neosvinčeni motorni bencin 95 oktanov</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Pr="00352ABF" w:rsidRDefault="001B008C" w:rsidP="005163E6">
            <w:pPr>
              <w:pStyle w:val="Standard"/>
              <w:widowControl w:val="0"/>
              <w:shd w:val="clear" w:color="auto" w:fill="FFFFFF"/>
              <w:jc w:val="center"/>
              <w:rPr>
                <w:rFonts w:ascii="Arial" w:eastAsia="Times New Roman" w:hAnsi="Arial" w:cs="Arial"/>
                <w:sz w:val="20"/>
                <w:szCs w:val="20"/>
                <w:highlight w:val="yellow"/>
                <w:lang w:eastAsia="sl-SI"/>
              </w:rPr>
            </w:pPr>
            <w:r w:rsidRPr="001B008C">
              <w:rPr>
                <w:rFonts w:ascii="Arial" w:eastAsia="Times New Roman" w:hAnsi="Arial" w:cs="Arial"/>
                <w:sz w:val="20"/>
                <w:szCs w:val="20"/>
                <w:lang w:eastAsia="sl-SI"/>
              </w:rPr>
              <w:t>8.200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r>
      <w:tr w:rsidR="001B008C" w:rsidTr="005163E6">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Default="001B008C" w:rsidP="005163E6">
            <w:pPr>
              <w:pStyle w:val="Standard"/>
              <w:widowControl w:val="0"/>
              <w:shd w:val="clear" w:color="auto" w:fill="FFFFFF"/>
              <w:rPr>
                <w:rFonts w:ascii="Arial" w:hAnsi="Arial" w:cs="Arial"/>
                <w:sz w:val="20"/>
                <w:szCs w:val="20"/>
              </w:rPr>
            </w:pPr>
            <w:r>
              <w:rPr>
                <w:rFonts w:ascii="Arial" w:eastAsia="Times New Roman" w:hAnsi="Arial" w:cs="Arial"/>
                <w:color w:val="000000"/>
                <w:spacing w:val="-1"/>
                <w:sz w:val="20"/>
                <w:szCs w:val="20"/>
                <w:lang w:eastAsia="sl-SI"/>
              </w:rPr>
              <w:t>2.</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008C" w:rsidRDefault="001B008C" w:rsidP="005163E6">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Neosvinčeni motorni bencin 100 oktanov</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Pr="001B008C" w:rsidRDefault="001B008C" w:rsidP="005163E6">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2.000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Pr="001B008C" w:rsidRDefault="001B008C" w:rsidP="005163E6">
            <w:pPr>
              <w:pStyle w:val="Standard"/>
              <w:widowControl w:val="0"/>
              <w:shd w:val="clear" w:color="auto" w:fill="FFFFFF"/>
              <w:rPr>
                <w:rFonts w:ascii="Arial" w:eastAsia="Times New Roman" w:hAnsi="Arial" w:cs="Arial"/>
                <w:sz w:val="20"/>
                <w:szCs w:val="20"/>
                <w:lang w:eastAsia="sl-SI"/>
              </w:rPr>
            </w:pPr>
          </w:p>
          <w:p w:rsidR="001B008C" w:rsidRPr="001B008C" w:rsidRDefault="001B008C" w:rsidP="005163E6">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r>
      <w:tr w:rsidR="001B008C" w:rsidTr="005163E6">
        <w:trPr>
          <w:trHeight w:val="48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Default="001B008C" w:rsidP="005163E6">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3.</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008C" w:rsidRDefault="001B008C" w:rsidP="005163E6">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Dizel (standardna kakovost)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Pr="001B008C" w:rsidRDefault="001B008C" w:rsidP="005163E6">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120.000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Pr="001B008C" w:rsidRDefault="001B008C" w:rsidP="005163E6">
            <w:pPr>
              <w:pStyle w:val="Standard"/>
              <w:widowControl w:val="0"/>
              <w:shd w:val="clear" w:color="auto" w:fill="FFFFFF"/>
              <w:jc w:val="center"/>
              <w:rPr>
                <w:rFonts w:ascii="Arial" w:eastAsia="Times New Roman" w:hAnsi="Arial" w:cs="Arial"/>
                <w:sz w:val="20"/>
                <w:szCs w:val="20"/>
                <w:lang w:eastAsia="sl-SI"/>
              </w:rPr>
            </w:pPr>
          </w:p>
          <w:p w:rsidR="001B008C" w:rsidRPr="001B008C" w:rsidRDefault="001B008C" w:rsidP="005163E6">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r>
      <w:tr w:rsidR="001B008C" w:rsidTr="005163E6">
        <w:trPr>
          <w:trHeight w:val="48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B008C" w:rsidRDefault="001B008C" w:rsidP="005163E6">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4.</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Dizel (IQ)</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B008C" w:rsidRPr="001B008C" w:rsidRDefault="001B008C" w:rsidP="005163E6">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3.500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Pr="001B008C" w:rsidRDefault="001B008C" w:rsidP="005163E6">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r>
      <w:tr w:rsidR="001B008C" w:rsidTr="005163E6">
        <w:trPr>
          <w:trHeight w:val="480"/>
        </w:trPr>
        <w:tc>
          <w:tcPr>
            <w:tcW w:w="384"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1B008C" w:rsidRDefault="001B008C" w:rsidP="005163E6">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5.</w:t>
            </w:r>
          </w:p>
        </w:tc>
        <w:tc>
          <w:tcPr>
            <w:tcW w:w="1924"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5163E6">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Adblue avtocisterna</w:t>
            </w:r>
          </w:p>
        </w:tc>
        <w:tc>
          <w:tcPr>
            <w:tcW w:w="851"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1.250</w:t>
            </w:r>
          </w:p>
        </w:tc>
        <w:tc>
          <w:tcPr>
            <w:tcW w:w="709"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5163E6">
            <w:pPr>
              <w:pStyle w:val="Standard"/>
              <w:widowControl w:val="0"/>
              <w:shd w:val="clear" w:color="auto" w:fill="FFFFFF"/>
              <w:jc w:val="center"/>
              <w:rPr>
                <w:rFonts w:ascii="Arial" w:eastAsia="Times New Roman" w:hAnsi="Arial" w:cs="Arial"/>
                <w:sz w:val="20"/>
                <w:szCs w:val="20"/>
                <w:lang w:eastAsia="sl-SI"/>
              </w:rPr>
            </w:pPr>
          </w:p>
        </w:tc>
      </w:tr>
    </w:tbl>
    <w:p w:rsidR="002C1675" w:rsidRDefault="002C1675" w:rsidP="002C1675">
      <w:pPr>
        <w:pStyle w:val="Standard"/>
        <w:ind w:right="-95"/>
        <w:rPr>
          <w:rFonts w:ascii="Arial" w:hAnsi="Arial" w:cs="Arial"/>
          <w:vanish/>
        </w:rPr>
      </w:pPr>
    </w:p>
    <w:p w:rsidR="002C1675" w:rsidRDefault="002C1675" w:rsidP="002C1675">
      <w:pPr>
        <w:pStyle w:val="Standard"/>
        <w:ind w:right="-95"/>
        <w:rPr>
          <w:rFonts w:ascii="Arial" w:hAnsi="Arial" w:cs="Arial"/>
          <w:vanish/>
        </w:rPr>
      </w:pPr>
      <w:r>
        <w:rPr>
          <w:rFonts w:ascii="Arial" w:hAnsi="Arial" w:cs="Arial"/>
          <w:vanish/>
        </w:rPr>
        <w:t xml:space="preserve">Nta merekoličina 00).  </w:t>
      </w:r>
    </w:p>
    <w:p w:rsidR="002C1675" w:rsidRDefault="002C1675" w:rsidP="002C1675">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2C1675" w:rsidTr="002C1675">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2C1675" w:rsidRDefault="002C1675" w:rsidP="00CE593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CE5937">
              <w:rPr>
                <w:rFonts w:ascii="Arial" w:eastAsia="Times New Roman" w:hAnsi="Arial" w:cs="Arial"/>
                <w:color w:val="000000"/>
                <w:spacing w:val="-2"/>
                <w:lang w:eastAsia="sl-SI"/>
              </w:rPr>
              <w:t xml:space="preserve">s popustom </w:t>
            </w:r>
            <w:r>
              <w:rPr>
                <w:rFonts w:ascii="Arial" w:eastAsia="Times New Roman" w:hAnsi="Arial" w:cs="Arial"/>
                <w:color w:val="000000"/>
                <w:spacing w:val="-2"/>
                <w:lang w:eastAsia="sl-SI"/>
              </w:rPr>
              <w:t>brez DDV (seštevek vseh zgornjih postavk)</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2C1675" w:rsidRDefault="002C1675">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2C1675" w:rsidRDefault="00CE5937" w:rsidP="00CE5937">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pogodbena cena </w:t>
            </w:r>
            <w:r w:rsidR="002C1675">
              <w:rPr>
                <w:rFonts w:ascii="Arial" w:eastAsia="Times New Roman" w:hAnsi="Arial" w:cs="Arial"/>
                <w:color w:val="000000"/>
                <w:spacing w:val="-1"/>
                <w:lang w:eastAsia="sl-SI"/>
              </w:rPr>
              <w:t>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2C1675" w:rsidRDefault="002C1675" w:rsidP="002C1675">
      <w:pPr>
        <w:pStyle w:val="Standard"/>
        <w:keepNext/>
        <w:rPr>
          <w:rFonts w:ascii="Arial" w:hAnsi="Arial" w:cs="Arial"/>
        </w:rPr>
      </w:pPr>
    </w:p>
    <w:p w:rsidR="002C1675" w:rsidRDefault="002C1675" w:rsidP="002C1675">
      <w:pPr>
        <w:pStyle w:val="Standard"/>
        <w:widowControl w:val="0"/>
        <w:shd w:val="clear" w:color="auto" w:fill="FFFFFF"/>
        <w:rPr>
          <w:rFonts w:ascii="Arial" w:eastAsia="Times New Roman" w:hAnsi="Arial" w:cs="Arial"/>
          <w:color w:val="000000"/>
          <w:spacing w:val="-1"/>
          <w:lang w:eastAsia="sl-SI"/>
        </w:rPr>
      </w:pPr>
      <w:r>
        <w:rPr>
          <w:rFonts w:ascii="Arial" w:eastAsia="Times New Roman" w:hAnsi="Arial" w:cs="Arial"/>
          <w:color w:val="000000"/>
          <w:spacing w:val="-1"/>
          <w:lang w:eastAsia="sl-SI"/>
        </w:rPr>
        <w:t>Skupna pogodbena cena v EUR z DDV z besedo:</w:t>
      </w:r>
    </w:p>
    <w:p w:rsidR="002C1675" w:rsidRDefault="002C1675" w:rsidP="002C1675">
      <w:pPr>
        <w:pStyle w:val="Standard"/>
        <w:widowControl w:val="0"/>
        <w:shd w:val="clear" w:color="auto" w:fill="FFFFFF"/>
        <w:rPr>
          <w:rFonts w:ascii="Arial" w:eastAsia="Times New Roman" w:hAnsi="Arial" w:cs="Arial"/>
          <w:color w:val="000000"/>
          <w:spacing w:val="-1"/>
          <w:lang w:eastAsia="sl-SI"/>
        </w:rPr>
      </w:pPr>
    </w:p>
    <w:p w:rsidR="002C1675" w:rsidRDefault="002C1675" w:rsidP="002C1675">
      <w:pPr>
        <w:pStyle w:val="Standard"/>
        <w:widowControl w:val="0"/>
        <w:shd w:val="clear" w:color="auto" w:fill="FFFFFF"/>
        <w:rPr>
          <w:rFonts w:ascii="Arial" w:eastAsia="Times New Roman" w:hAnsi="Arial" w:cs="Arial"/>
          <w:color w:val="000000"/>
          <w:spacing w:val="-1"/>
          <w:lang w:eastAsia="sl-SI"/>
        </w:rPr>
      </w:pPr>
      <w:r>
        <w:rPr>
          <w:rFonts w:ascii="Arial" w:eastAsia="Times New Roman" w:hAnsi="Arial" w:cs="Arial"/>
          <w:color w:val="000000"/>
          <w:spacing w:val="-1"/>
          <w:lang w:eastAsia="sl-SI"/>
        </w:rPr>
        <w:t>__________________________________________________________________________.</w:t>
      </w:r>
    </w:p>
    <w:p w:rsidR="002C1675" w:rsidRDefault="002C1675" w:rsidP="002C1675">
      <w:pPr>
        <w:pStyle w:val="Standard"/>
        <w:rPr>
          <w:rFonts w:ascii="Arial" w:hAnsi="Arial" w:cs="Arial"/>
        </w:rPr>
      </w:pPr>
    </w:p>
    <w:p w:rsidR="002C1675" w:rsidRDefault="00765A5C" w:rsidP="002C1675">
      <w:pPr>
        <w:pStyle w:val="Standard"/>
        <w:rPr>
          <w:rFonts w:ascii="Arial" w:hAnsi="Arial" w:cs="Arial"/>
        </w:rPr>
      </w:pPr>
      <w:r>
        <w:rPr>
          <w:rFonts w:ascii="Arial" w:hAnsi="Arial" w:cs="Arial"/>
        </w:rPr>
        <w:t>Cena na enoto mere</w:t>
      </w:r>
      <w:r w:rsidR="002C1675">
        <w:rPr>
          <w:rFonts w:ascii="Arial" w:hAnsi="Arial" w:cs="Arial"/>
        </w:rPr>
        <w:t xml:space="preserve"> neosvinčenega motornega bencina 95 oktanov in dizla je zgolj izhodiščna in se bo oblikovala skladno z metodologijo po uredbi, ki ureja oblikovanje cen določenih naftnih derivatov, ob upoštevanju popusta</w:t>
      </w:r>
      <w:r w:rsidR="00637D64">
        <w:rPr>
          <w:rFonts w:ascii="Arial" w:hAnsi="Arial" w:cs="Arial"/>
        </w:rPr>
        <w:t xml:space="preserve"> in marže</w:t>
      </w:r>
      <w:r w:rsidR="00765B1E">
        <w:rPr>
          <w:rFonts w:ascii="Arial" w:hAnsi="Arial" w:cs="Arial"/>
        </w:rPr>
        <w:t xml:space="preserve"> dobavitelja</w:t>
      </w:r>
      <w:r w:rsidR="00637D64">
        <w:rPr>
          <w:rFonts w:ascii="Arial" w:hAnsi="Arial" w:cs="Arial"/>
        </w:rPr>
        <w:t>, navedenih</w:t>
      </w:r>
      <w:r w:rsidR="002C1675">
        <w:rPr>
          <w:rFonts w:ascii="Arial" w:hAnsi="Arial" w:cs="Arial"/>
        </w:rPr>
        <w:t xml:space="preserve"> v tej pogodbi.</w:t>
      </w:r>
      <w:r>
        <w:rPr>
          <w:rFonts w:ascii="Arial" w:hAnsi="Arial" w:cs="Arial"/>
        </w:rPr>
        <w:t xml:space="preserve"> Pri tem se lahko skladno z odločitvijo dobavitelja obračuna enaka ali nižja marža od marže</w:t>
      </w:r>
      <w:r w:rsidR="00637D64">
        <w:rPr>
          <w:rFonts w:ascii="Arial" w:hAnsi="Arial" w:cs="Arial"/>
        </w:rPr>
        <w:t>, navedene v tej pogodbi</w:t>
      </w:r>
      <w:r>
        <w:rPr>
          <w:rFonts w:ascii="Arial" w:hAnsi="Arial" w:cs="Arial"/>
        </w:rPr>
        <w:t>.</w:t>
      </w:r>
    </w:p>
    <w:p w:rsidR="002C1675" w:rsidRDefault="002C1675" w:rsidP="002C1675">
      <w:pPr>
        <w:pStyle w:val="Standard"/>
        <w:rPr>
          <w:rFonts w:ascii="Arial" w:hAnsi="Arial" w:cs="Arial"/>
        </w:rPr>
      </w:pPr>
    </w:p>
    <w:p w:rsidR="002C1675" w:rsidRDefault="002C1675" w:rsidP="002C1675">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 xml:space="preserve">Cene na enoto mere </w:t>
      </w:r>
      <w:r>
        <w:rPr>
          <w:rFonts w:ascii="Arial" w:hAnsi="Arial" w:cs="Arial"/>
        </w:rPr>
        <w:t xml:space="preserve">neosvinčenega motornega bencina 100 oktanov </w:t>
      </w:r>
      <w:r>
        <w:rPr>
          <w:rFonts w:ascii="Arial" w:hAnsi="Arial" w:cs="Arial"/>
          <w:color w:val="000000" w:themeColor="text1"/>
          <w:shd w:val="clear" w:color="auto" w:fill="FFFFFF"/>
        </w:rPr>
        <w:t xml:space="preserve">se v prvem letu trajanja pogodbe ne smejo spremeniti. Katera koli pogodbena stranka lahko po preteku enega leta od </w:t>
      </w:r>
      <w:r>
        <w:rPr>
          <w:rFonts w:ascii="Arial" w:hAnsi="Arial" w:cs="Arial"/>
          <w:color w:val="000000" w:themeColor="text1"/>
          <w:shd w:val="clear" w:color="auto" w:fill="FFFFFF"/>
        </w:rPr>
        <w:lastRenderedPageBreak/>
        <w:t xml:space="preserve">sklenitve pogodbe drugo pogodbeno stranko z obrazloženim dopisom seznani z morebitnimi potrebovanimi spremembami </w:t>
      </w:r>
      <w:r w:rsidR="00765B1E">
        <w:rPr>
          <w:rFonts w:ascii="Arial" w:hAnsi="Arial" w:cs="Arial"/>
          <w:color w:val="000000" w:themeColor="text1"/>
          <w:shd w:val="clear" w:color="auto" w:fill="FFFFFF"/>
        </w:rPr>
        <w:t>navedene cene</w:t>
      </w:r>
      <w:r>
        <w:rPr>
          <w:rFonts w:ascii="Arial" w:hAnsi="Arial" w:cs="Arial"/>
          <w:color w:val="000000" w:themeColor="text1"/>
          <w:shd w:val="clear" w:color="auto" w:fill="FFFFFF"/>
        </w:rPr>
        <w:t>, upoštevaje indeks cen bencina (07.2.2.2), ki ga uradno objavlja Statistični urad Republike Slovenije (v nadaljevanju: indeks). V takem primeru se lahko v skladu s Pravilnikom o načinih valorizacije denarnih obveznosti, ki jih v večletnih pogodbah sklepajo pravne osebe javnega sektorja (Uradni list RS, št. 1/04), izvede v</w:t>
      </w:r>
      <w:r w:rsidR="00765B1E">
        <w:rPr>
          <w:rFonts w:ascii="Arial" w:hAnsi="Arial" w:cs="Arial"/>
          <w:color w:val="000000" w:themeColor="text1"/>
          <w:shd w:val="clear" w:color="auto" w:fill="FFFFFF"/>
        </w:rPr>
        <w:t>alorizacija pogodbenih cen. Cena se lahko valorizira</w:t>
      </w:r>
      <w:r>
        <w:rPr>
          <w:rFonts w:ascii="Arial" w:hAnsi="Arial" w:cs="Arial"/>
          <w:color w:val="000000" w:themeColor="text1"/>
          <w:shd w:val="clear" w:color="auto" w:fill="FFFFFF"/>
        </w:rPr>
        <w:t xml:space="preserve"> šele, ko se indeks zviša oziroma zniža za 4 %. Povišanje oziroma znižanje cen</w:t>
      </w:r>
      <w:r w:rsidR="00765B1E">
        <w:rPr>
          <w:rFonts w:ascii="Arial" w:hAnsi="Arial" w:cs="Arial"/>
          <w:color w:val="000000" w:themeColor="text1"/>
          <w:shd w:val="clear" w:color="auto" w:fill="FFFFFF"/>
        </w:rPr>
        <w:t>e</w:t>
      </w:r>
      <w:r>
        <w:rPr>
          <w:rFonts w:ascii="Arial" w:hAnsi="Arial" w:cs="Arial"/>
          <w:color w:val="000000" w:themeColor="text1"/>
          <w:shd w:val="clear" w:color="auto" w:fill="FFFFFF"/>
        </w:rPr>
        <w:t xml:space="preserve"> lahko znaša največ 80 % povišanja oziroma znižanja indeksa. Vsa nadaljnja povišanja oziroma znižanja</w:t>
      </w:r>
      <w:r w:rsidR="00765B1E">
        <w:rPr>
          <w:rFonts w:ascii="Arial" w:hAnsi="Arial" w:cs="Arial"/>
          <w:color w:val="000000" w:themeColor="text1"/>
          <w:shd w:val="clear" w:color="auto" w:fill="FFFFFF"/>
        </w:rPr>
        <w:t xml:space="preserve"> cene</w:t>
      </w:r>
      <w:r>
        <w:rPr>
          <w:rFonts w:ascii="Arial" w:hAnsi="Arial" w:cs="Arial"/>
          <w:color w:val="000000" w:themeColor="text1"/>
          <w:shd w:val="clear" w:color="auto" w:fill="FFFFFF"/>
        </w:rPr>
        <w:t xml:space="preserve"> se lahko izvedejo, ko kumulativno povečanje oziroma znižanje indeksa ponovno preseže 4% vrednosti od zadnjega povišanja oziroma znižanja denarnih obveznosti. V kolikor je sprememba indeksa izkazana in jo potrdi druga stranka, pogodbeni stranki spremembo cen</w:t>
      </w:r>
      <w:r w:rsidR="00765B1E">
        <w:rPr>
          <w:rFonts w:ascii="Arial" w:hAnsi="Arial" w:cs="Arial"/>
          <w:color w:val="000000" w:themeColor="text1"/>
          <w:shd w:val="clear" w:color="auto" w:fill="FFFFFF"/>
        </w:rPr>
        <w:t>e</w:t>
      </w:r>
      <w:r>
        <w:rPr>
          <w:rFonts w:ascii="Arial" w:hAnsi="Arial" w:cs="Arial"/>
          <w:color w:val="000000" w:themeColor="text1"/>
          <w:shd w:val="clear" w:color="auto" w:fill="FFFFFF"/>
        </w:rPr>
        <w:t xml:space="preserve"> uredita z aneksom k tej pogodbi.</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 xml:space="preserve">Odstotek (%) popusta na enoto je za vse vrste goriv fiksen za ves čas veljavnosti pogodbe, in se obračuna pri vsakem nakupu pogonskega goriva. Dobavitelj mora ponujeni popust v odstotkih na liter zagotavljati ves čas trajanja pogodbe za vsak dobavljen liter pogonskega goriva. </w:t>
      </w:r>
      <w:r w:rsidR="00637D64">
        <w:rPr>
          <w:rFonts w:ascii="Arial" w:hAnsi="Arial" w:cs="Arial"/>
        </w:rPr>
        <w:t>Morebitno drugo</w:t>
      </w:r>
      <w:r>
        <w:rPr>
          <w:rFonts w:ascii="Arial" w:hAnsi="Arial" w:cs="Arial"/>
        </w:rPr>
        <w:t xml:space="preserve"> blago</w:t>
      </w:r>
      <w:r w:rsidR="00765B1E">
        <w:rPr>
          <w:rFonts w:ascii="Arial" w:hAnsi="Arial" w:cs="Arial"/>
        </w:rPr>
        <w:t>, ki ga nudi dobavitelj na svojih bencinskih servisih,</w:t>
      </w:r>
      <w:r>
        <w:rPr>
          <w:rFonts w:ascii="Arial" w:hAnsi="Arial" w:cs="Arial"/>
        </w:rPr>
        <w:t xml:space="preserve"> bo dobavitelj obračunaval po veljavnem ceniku, ki </w:t>
      </w:r>
      <w:r w:rsidR="00765B1E">
        <w:rPr>
          <w:rFonts w:ascii="Arial" w:hAnsi="Arial" w:cs="Arial"/>
        </w:rPr>
        <w:t xml:space="preserve">mora biti javno dostopen oziroma </w:t>
      </w:r>
      <w:r>
        <w:rPr>
          <w:rFonts w:ascii="Arial" w:hAnsi="Arial" w:cs="Arial"/>
        </w:rPr>
        <w:t>ga bo tekom izvajanja pogodbe ob morebitnih spremembah</w:t>
      </w:r>
      <w:r w:rsidR="00765B1E">
        <w:rPr>
          <w:rFonts w:ascii="Arial" w:hAnsi="Arial" w:cs="Arial"/>
        </w:rPr>
        <w:t xml:space="preserve"> dobavitelj</w:t>
      </w:r>
      <w:r>
        <w:rPr>
          <w:rFonts w:ascii="Arial" w:hAnsi="Arial" w:cs="Arial"/>
        </w:rPr>
        <w:t xml:space="preserve"> javljal naročniku. Cena </w:t>
      </w:r>
      <w:r w:rsidR="00765B1E">
        <w:rPr>
          <w:rFonts w:ascii="Arial" w:hAnsi="Arial" w:cs="Arial"/>
        </w:rPr>
        <w:t>navedenega drugega blaga ne sme odstopati od cen za tako blago</w:t>
      </w:r>
      <w:r>
        <w:rPr>
          <w:rFonts w:ascii="Arial" w:hAnsi="Arial" w:cs="Arial"/>
        </w:rPr>
        <w:t xml:space="preserve"> na trgu. </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Če dobavitelj prodaja blago (</w:t>
      </w:r>
      <w:r>
        <w:rPr>
          <w:rFonts w:ascii="Arial" w:eastAsia="Times New Roman" w:hAnsi="Arial" w:cs="Arial"/>
          <w:lang w:eastAsia="sl-SI"/>
        </w:rPr>
        <w:t>neosvinčeni motorni bencin 95 oktanov, neosvinčeni motorni bencin 100 oktanov ali dizel</w:t>
      </w:r>
      <w:r>
        <w:rPr>
          <w:rFonts w:ascii="Arial" w:hAnsi="Arial" w:cs="Arial"/>
        </w:rPr>
        <w:t>) na katerem koli bencinskem servisu v Republiki Sloveniji po akcijskih cenah, znižanih cenah oziroma po rednih cenah, ki so ugodnejše od cen iz te pogodbe, mora naročnika o tem pisno obvestiti in mu ponuditi ter dobavljati blago po teh nižjih cenah ves čas njihove veljavnosti.</w:t>
      </w:r>
    </w:p>
    <w:p w:rsidR="002C1675" w:rsidRDefault="002C1675" w:rsidP="002C1675">
      <w:pPr>
        <w:pStyle w:val="Standard"/>
        <w:rPr>
          <w:rFonts w:ascii="Arial" w:hAnsi="Arial" w:cs="Arial"/>
        </w:rPr>
      </w:pPr>
    </w:p>
    <w:p w:rsidR="002C1675" w:rsidRDefault="002C1675" w:rsidP="002C1675">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manipulativne ter vse morebitne druge stroške, ki so neposredno ali posredno povezani z izpolnitvijo pogodbe). Naročnik dobavitelju ne bo priznal nobenih stroškov, ki niso zajeti v pogodbeni ceni.</w:t>
      </w:r>
    </w:p>
    <w:p w:rsidR="002C1675" w:rsidRDefault="002C1675" w:rsidP="002C1675">
      <w:pPr>
        <w:pStyle w:val="Standard"/>
        <w:rPr>
          <w:rFonts w:ascii="Arial" w:hAnsi="Arial" w:cs="Arial"/>
          <w:color w:val="000000" w:themeColor="text1"/>
        </w:rPr>
      </w:pPr>
    </w:p>
    <w:p w:rsidR="002C1675" w:rsidRDefault="002C1675" w:rsidP="002C1675">
      <w:pPr>
        <w:pStyle w:val="Standard"/>
        <w:rPr>
          <w:rFonts w:ascii="Arial" w:hAnsi="Arial" w:cs="Arial"/>
          <w:color w:val="000000" w:themeColor="text1"/>
        </w:rPr>
      </w:pPr>
      <w:r>
        <w:rPr>
          <w:rFonts w:ascii="Arial" w:hAnsi="Arial" w:cs="Arial"/>
          <w:color w:val="000000" w:themeColor="text1"/>
        </w:rPr>
        <w:t>Pogodbeni stranki se izrecno dogovorita, da so količine, navedene v teh pogodbi, zgolj okvirne. Naročnik se v nobenem primeru ne zavezuje nabaviti ocenjene količine in ni odškodninsko ali kakorkoli drugače odgovoren zaradi morebitnega nedoseganja okvirne vrednosti pogodbe, kot posledice zmanjšanja potreb naročnika po posamezni vrsti blaga.</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(način obračunavanja in plačila)</w:t>
      </w:r>
    </w:p>
    <w:p w:rsidR="002C1675" w:rsidRDefault="002C1675" w:rsidP="002C1675">
      <w:pPr>
        <w:pStyle w:val="Standard"/>
        <w:keepNext/>
        <w:ind w:left="360"/>
        <w:rPr>
          <w:rFonts w:ascii="Arial" w:hAnsi="Arial" w:cs="Arial"/>
        </w:rPr>
      </w:pPr>
    </w:p>
    <w:p w:rsidR="002C1675" w:rsidRDefault="00637D64" w:rsidP="002C1675">
      <w:pPr>
        <w:pStyle w:val="Standard"/>
        <w:rPr>
          <w:rFonts w:ascii="Arial" w:hAnsi="Arial" w:cs="Arial"/>
        </w:rPr>
      </w:pPr>
      <w:r>
        <w:rPr>
          <w:rFonts w:ascii="Arial" w:hAnsi="Arial" w:cs="Arial"/>
        </w:rPr>
        <w:t>Dobavo blaga</w:t>
      </w:r>
      <w:r w:rsidR="002C1675">
        <w:rPr>
          <w:rFonts w:ascii="Arial" w:hAnsi="Arial" w:cs="Arial"/>
        </w:rPr>
        <w:t xml:space="preserve"> po tej pogodbi bo dobavitelj obračunal z izstavitvijo računa, ki jih bo naročniku dostavil elektronski obliki (e-račun).</w:t>
      </w:r>
    </w:p>
    <w:p w:rsidR="002C1675" w:rsidRDefault="002C1675" w:rsidP="002C1675">
      <w:pPr>
        <w:pStyle w:val="Standard"/>
        <w:rPr>
          <w:rFonts w:ascii="Arial" w:hAnsi="Arial" w:cs="Arial"/>
        </w:rPr>
      </w:pPr>
    </w:p>
    <w:p w:rsidR="002C1675" w:rsidRDefault="002C1675" w:rsidP="002C1675">
      <w:pPr>
        <w:pStyle w:val="Standard"/>
        <w:keepNext/>
        <w:rPr>
          <w:rFonts w:ascii="Arial" w:hAnsi="Arial" w:cs="Arial"/>
        </w:rPr>
      </w:pPr>
      <w:r>
        <w:rPr>
          <w:rFonts w:ascii="Arial" w:hAnsi="Arial" w:cs="Arial"/>
          <w:snapToGrid w:val="0"/>
        </w:rPr>
        <w:t>Naročnik bo poravnaval svoje obveznosti do dobavitelja po tej pogodbi na podlagi pravilno izstavljenih računov enkrat mesečno za količine, dobavljene v preteklem mesecu.</w:t>
      </w:r>
      <w:r>
        <w:rPr>
          <w:rFonts w:ascii="Arial" w:hAnsi="Arial" w:cs="Arial"/>
        </w:rPr>
        <w:t xml:space="preserve"> Dobavitelj bo naročniku izstavil račun do 5. dne v mesecu za pretekli mesec. Dobavitelj izstavi račun na podlagi dejansko realiziranih količin in cen na enoto mere po tej pogodbi, z upoštevanim </w:t>
      </w:r>
      <w:r>
        <w:rPr>
          <w:rFonts w:ascii="Arial" w:hAnsi="Arial" w:cs="Arial"/>
        </w:rPr>
        <w:lastRenderedPageBreak/>
        <w:t>popustom. Račun bo zbiren in bo prikazoval nakupe po posameznih plačilnih karticah, tako količinsko, kot vrednostno.</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 v kolikor veljavni predpisi ne določajo drugače. 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rsidR="002C1675" w:rsidRDefault="002C1675" w:rsidP="002C1675">
      <w:pPr>
        <w:pStyle w:val="Standard"/>
        <w:rPr>
          <w:rFonts w:ascii="Arial" w:hAnsi="Arial" w:cs="Arial"/>
        </w:rPr>
      </w:pPr>
    </w:p>
    <w:p w:rsidR="002C1675" w:rsidRDefault="002C1675" w:rsidP="002C167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rsidR="002C1675" w:rsidRDefault="002C1675" w:rsidP="002C1675">
      <w:pPr>
        <w:pStyle w:val="Standard"/>
        <w:keepNext/>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(obveznosti dobavitelja)</w:t>
      </w:r>
    </w:p>
    <w:p w:rsidR="002C1675" w:rsidRDefault="002C1675" w:rsidP="002C1675">
      <w:pPr>
        <w:pStyle w:val="Standard"/>
        <w:keepNext/>
        <w:rPr>
          <w:rFonts w:ascii="Arial" w:hAnsi="Arial" w:cs="Arial"/>
        </w:rPr>
      </w:pPr>
    </w:p>
    <w:p w:rsidR="002C1675" w:rsidRDefault="002C1675" w:rsidP="002C1675">
      <w:pPr>
        <w:suppressAutoHyphens w:val="0"/>
        <w:spacing w:after="0" w:line="276" w:lineRule="auto"/>
        <w:jc w:val="both"/>
        <w:rPr>
          <w:rFonts w:ascii="Arial" w:hAnsi="Arial" w:cs="Arial"/>
        </w:rPr>
      </w:pPr>
      <w:r>
        <w:rPr>
          <w:rFonts w:ascii="Arial" w:hAnsi="Arial" w:cs="Arial"/>
        </w:rPr>
        <w:t>Obveznosti dobavitelja po tej pogodbi so:</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rPr>
        <w:t>imeti ves čas trajanja pogodbe vzpostavljeno kontrolo kakovosti vseh vrst pogonskih goriv, ki so predmet pogodbe.</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(obveznosti naročnika)</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rPr>
      </w:pPr>
      <w:r>
        <w:rPr>
          <w:rFonts w:ascii="Arial" w:hAnsi="Arial" w:cs="Arial"/>
        </w:rPr>
        <w:t>Obveznosti naročnika po tej pogodbi so:</w:t>
      </w:r>
    </w:p>
    <w:p w:rsidR="002C1675" w:rsidRDefault="002C1675" w:rsidP="002C1675">
      <w:pPr>
        <w:pStyle w:val="Standard"/>
        <w:numPr>
          <w:ilvl w:val="1"/>
          <w:numId w:val="78"/>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rsidR="002C1675" w:rsidRDefault="002C1675" w:rsidP="002C1675">
      <w:pPr>
        <w:widowControl/>
        <w:numPr>
          <w:ilvl w:val="1"/>
          <w:numId w:val="78"/>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rsidR="002C1675" w:rsidRDefault="002C1675" w:rsidP="002C1675">
      <w:pPr>
        <w:widowControl/>
        <w:numPr>
          <w:ilvl w:val="1"/>
          <w:numId w:val="78"/>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rsidR="002C1675" w:rsidRDefault="002C1675" w:rsidP="002C1675">
      <w:pPr>
        <w:pStyle w:val="Standard"/>
        <w:numPr>
          <w:ilvl w:val="1"/>
          <w:numId w:val="78"/>
        </w:numPr>
        <w:ind w:left="709"/>
        <w:textAlignment w:val="auto"/>
        <w:rPr>
          <w:rFonts w:ascii="Arial" w:hAnsi="Arial" w:cs="Arial"/>
        </w:rPr>
      </w:pPr>
      <w:r>
        <w:rPr>
          <w:rFonts w:ascii="Arial" w:hAnsi="Arial" w:cs="Arial"/>
        </w:rPr>
        <w:t>dobavitelju plačati izpolnitev njegovih obveznosti skladno s to pogodbo.</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(podizvajalci)</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rPr>
      </w:pPr>
      <w:r>
        <w:rPr>
          <w:rFonts w:ascii="Arial" w:hAnsi="Arial" w:cs="Arial"/>
        </w:rPr>
        <w:t>Dobavitelj bo to pogodbo izpolnil z naslednjimi podizvajalci:</w:t>
      </w:r>
    </w:p>
    <w:p w:rsidR="002C1675" w:rsidRDefault="002C1675" w:rsidP="002C1675">
      <w:pPr>
        <w:pStyle w:val="Standard"/>
        <w:ind w:left="709"/>
        <w:rPr>
          <w:rFonts w:ascii="Arial" w:hAnsi="Arial" w:cs="Arial"/>
        </w:rPr>
      </w:pPr>
    </w:p>
    <w:p w:rsidR="002C1675" w:rsidRDefault="002C1675" w:rsidP="002C1675">
      <w:pPr>
        <w:pStyle w:val="Standard"/>
        <w:numPr>
          <w:ilvl w:val="1"/>
          <w:numId w:val="78"/>
        </w:numPr>
        <w:ind w:left="709"/>
        <w:textAlignment w:val="auto"/>
        <w:rPr>
          <w:rFonts w:ascii="Arial" w:hAnsi="Arial" w:cs="Arial"/>
        </w:rPr>
      </w:pPr>
      <w:r>
        <w:rPr>
          <w:rFonts w:ascii="Arial" w:hAnsi="Arial" w:cs="Arial"/>
        </w:rPr>
        <w:t>___________________________________________________________________.</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lastRenderedPageBreak/>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rsidR="002C1675" w:rsidRDefault="002C1675" w:rsidP="002C1675">
      <w:pPr>
        <w:pStyle w:val="Standard"/>
        <w:rPr>
          <w:rFonts w:ascii="Arial" w:hAnsi="Arial" w:cs="Arial"/>
        </w:rPr>
      </w:pPr>
    </w:p>
    <w:p w:rsidR="002C1675" w:rsidRDefault="002C1675" w:rsidP="002C167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rsidR="002C1675" w:rsidRDefault="002C1675" w:rsidP="002C1675">
      <w:pPr>
        <w:pStyle w:val="Standard"/>
        <w:rPr>
          <w:rFonts w:ascii="Arial" w:hAnsi="Arial" w:cs="Arial"/>
        </w:rPr>
      </w:pPr>
    </w:p>
    <w:p w:rsidR="002C1675" w:rsidRDefault="002C1675" w:rsidP="002C1675">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rsidR="002C1675" w:rsidRDefault="002C1675" w:rsidP="002C1675">
      <w:pPr>
        <w:widowControl/>
        <w:numPr>
          <w:ilvl w:val="0"/>
          <w:numId w:val="79"/>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rsidR="002C1675" w:rsidRDefault="002C1675" w:rsidP="002C1675">
      <w:pPr>
        <w:widowControl/>
        <w:numPr>
          <w:ilvl w:val="0"/>
          <w:numId w:val="79"/>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rsidR="002C1675" w:rsidRDefault="002C1675" w:rsidP="002C1675">
      <w:pPr>
        <w:widowControl/>
        <w:numPr>
          <w:ilvl w:val="0"/>
          <w:numId w:val="79"/>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lastRenderedPageBreak/>
        <w:t>Dobavitelj v razmerju do naročnika v celoti odgovarja za izvedbo naročila, tudi če naročilo izvede s podizvajalci.</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(prevzem blaga)</w:t>
      </w:r>
    </w:p>
    <w:p w:rsidR="002C1675" w:rsidRDefault="002C1675" w:rsidP="002C1675">
      <w:pPr>
        <w:pStyle w:val="Standard"/>
        <w:keepNext/>
        <w:rPr>
          <w:rFonts w:ascii="Arial" w:hAnsi="Arial" w:cs="Arial"/>
        </w:rPr>
      </w:pPr>
    </w:p>
    <w:p w:rsidR="002C1675" w:rsidRDefault="002C1675" w:rsidP="002C1675">
      <w:pPr>
        <w:pStyle w:val="Standard"/>
        <w:keepNext/>
        <w:rPr>
          <w:rFonts w:ascii="Arial" w:hAnsi="Arial" w:cs="Arial"/>
        </w:rPr>
      </w:pPr>
      <w:r>
        <w:rPr>
          <w:rFonts w:ascii="Arial" w:hAnsi="Arial" w:cs="Arial"/>
        </w:rPr>
        <w:t xml:space="preserve">Naročnik bo nakup goriva in </w:t>
      </w:r>
      <w:r w:rsidR="00EE5B7F">
        <w:rPr>
          <w:rFonts w:ascii="Arial" w:hAnsi="Arial" w:cs="Arial"/>
        </w:rPr>
        <w:t xml:space="preserve">morebitnega </w:t>
      </w:r>
      <w:r w:rsidR="00765B1E">
        <w:rPr>
          <w:rFonts w:ascii="Arial" w:hAnsi="Arial" w:cs="Arial"/>
        </w:rPr>
        <w:t>drugega</w:t>
      </w:r>
      <w:r>
        <w:rPr>
          <w:rFonts w:ascii="Arial" w:hAnsi="Arial" w:cs="Arial"/>
        </w:rPr>
        <w:t xml:space="preserve"> blaga</w:t>
      </w:r>
      <w:r w:rsidR="00EE5B7F">
        <w:rPr>
          <w:rFonts w:ascii="Arial" w:hAnsi="Arial" w:cs="Arial"/>
        </w:rPr>
        <w:t>, ki ga na svojih bencinskih servisih nudi dobavitelj,</w:t>
      </w:r>
      <w:r>
        <w:rPr>
          <w:rFonts w:ascii="Arial" w:hAnsi="Arial" w:cs="Arial"/>
        </w:rPr>
        <w:t xml:space="preserve"> izvajal ob predložitvi plačilne kartice, ki jo izda dobavitelj in se glasi na uporabnika naročnika. Kot uporabnik je navedeno službeno vozilo z določeno / znano registrsko številko. </w:t>
      </w:r>
      <w:r w:rsidR="00EE5B7F">
        <w:rPr>
          <w:rFonts w:ascii="Arial" w:hAnsi="Arial" w:cs="Arial"/>
        </w:rPr>
        <w:t xml:space="preserve">Naročnik dobavitelju posreduje seznam službenih vozil neposredno po sklenitvi te pogodbe. </w:t>
      </w:r>
      <w:r>
        <w:rPr>
          <w:rFonts w:ascii="Arial" w:hAnsi="Arial" w:cs="Arial"/>
        </w:rPr>
        <w:t>Kartica ima obvezno v</w:t>
      </w:r>
      <w:r w:rsidR="00EE5B7F">
        <w:rPr>
          <w:rFonts w:ascii="Arial" w:hAnsi="Arial" w:cs="Arial"/>
        </w:rPr>
        <w:t>arnostno zaščito in lasten PIN.</w:t>
      </w:r>
      <w:r>
        <w:rPr>
          <w:rFonts w:ascii="Arial" w:hAnsi="Arial" w:cs="Arial"/>
        </w:rPr>
        <w:t xml:space="preserve"> Na kartici se obračunavajo nakupi, ki so podlaga za izstavitev mesečnega računa. Dobavitelj je dolžan strogo spoštovati in nadzorovati rabo kartice za točenje goriva za vozilo, na katerega se kartica nanaša. </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color w:val="000000" w:themeColor="text1"/>
        </w:rPr>
      </w:pPr>
      <w:r>
        <w:rPr>
          <w:rFonts w:ascii="Arial" w:hAnsi="Arial" w:cs="Arial"/>
        </w:rPr>
        <w:t>Dobavitelj mora omogočati uporabo brezgotovinskega načina plačevanja za vsa pogonska goriva, ki so predmet te pogodbe, ter ostalo blago na vseh bencinskih servisih.</w:t>
      </w:r>
    </w:p>
    <w:p w:rsidR="002C1675" w:rsidRDefault="002C1675" w:rsidP="002C1675">
      <w:pPr>
        <w:pStyle w:val="Standard"/>
        <w:keepNext/>
        <w:rPr>
          <w:rFonts w:ascii="Arial" w:hAnsi="Arial" w:cs="Arial"/>
        </w:rPr>
      </w:pPr>
    </w:p>
    <w:p w:rsidR="002C1675" w:rsidRDefault="002C1675" w:rsidP="002C1675">
      <w:pPr>
        <w:pStyle w:val="Standard"/>
        <w:keepNext/>
        <w:rPr>
          <w:rFonts w:ascii="Arial" w:hAnsi="Arial" w:cs="Arial"/>
        </w:rPr>
      </w:pPr>
      <w:r>
        <w:rPr>
          <w:rFonts w:ascii="Arial" w:hAnsi="Arial" w:cs="Arial"/>
        </w:rPr>
        <w:t>Stranki ugotavljata, da naročnik v času sklenitve te pogodbe razpolaga s skupno enaindvajsetimi (21) službenimi vozili, za katera se izdajo plačilne kartice.</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rPr>
      </w:pPr>
      <w:r>
        <w:rPr>
          <w:rFonts w:ascii="Arial" w:hAnsi="Arial" w:cs="Arial"/>
        </w:rPr>
        <w:t>Naročnik si pridržuje pravico, da glede na dejanske potrebe tekom trajanja pogodbe spremeni (tj. poveča ali zmanjša) število vozil, za katera morajo biti izdane plačilne kartice. Dobavitelj bo moral temu ustrezno spremeniti število izdanih plačilnih kartic.</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rPr>
      </w:pPr>
      <w:r>
        <w:rPr>
          <w:rFonts w:ascii="Arial" w:hAnsi="Arial" w:cs="Arial"/>
        </w:rPr>
        <w:t xml:space="preserve">Stroški izdaje, zamenjave ali spremembe oziroma prilagoditve količine plačilnih kartic v celoti bremenijo dobavitelja. </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360"/>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(zavarovanje za dobro izvedbo pogodbenih obveznosti)</w:t>
      </w:r>
    </w:p>
    <w:p w:rsidR="002C1675" w:rsidRDefault="002C1675" w:rsidP="002C1675">
      <w:pPr>
        <w:pStyle w:val="Standard"/>
        <w:keepNext/>
        <w:rPr>
          <w:rFonts w:ascii="Arial" w:hAnsi="Arial" w:cs="Arial"/>
        </w:rPr>
      </w:pPr>
    </w:p>
    <w:p w:rsidR="002C1675" w:rsidRDefault="002C1675" w:rsidP="002C1675">
      <w:pPr>
        <w:spacing w:after="0" w:line="276" w:lineRule="auto"/>
        <w:jc w:val="both"/>
        <w:rPr>
          <w:rFonts w:ascii="Arial" w:hAnsi="Arial" w:cs="Arial"/>
        </w:rPr>
      </w:pPr>
      <w:r>
        <w:rPr>
          <w:rFonts w:ascii="Arial" w:hAnsi="Arial" w:cs="Arial"/>
        </w:rPr>
        <w:t>Dobavitelj mora skupaj s podpisom te pogodbe naročniku predložiti tri originalne podpisane in žigosane bianko menice za dobro izvedbo pogodbenih obveznosti, v papirni obliki. Pogodbeni stranki ugotavljata, da je dobavitelj naročniku že predložil menično izjavo za dobro izvedbo pogodbenih obveznosti, z veljavnostjo 25 mesecev od sklenitve te pogodbe, s katero je naročnika za primer izpolnitve katere od spodaj navedenih okoliščin pooblastil za izpolnitev vsake od bianko menic do višine 10% od skupne vrednosti pogodbe z DDV.</w:t>
      </w:r>
    </w:p>
    <w:p w:rsidR="002C1675" w:rsidRDefault="002C1675" w:rsidP="002C1675">
      <w:pPr>
        <w:spacing w:after="0" w:line="276" w:lineRule="auto"/>
        <w:jc w:val="both"/>
        <w:rPr>
          <w:rFonts w:ascii="Arial" w:hAnsi="Arial" w:cs="Arial"/>
        </w:rPr>
      </w:pPr>
    </w:p>
    <w:p w:rsidR="002C1675" w:rsidRDefault="002C1675" w:rsidP="002C1675">
      <w:pPr>
        <w:spacing w:after="0" w:line="276" w:lineRule="auto"/>
        <w:jc w:val="both"/>
        <w:rPr>
          <w:rFonts w:ascii="Arial" w:hAnsi="Arial" w:cs="Arial"/>
        </w:rPr>
      </w:pPr>
      <w:r>
        <w:rPr>
          <w:rFonts w:ascii="Arial" w:hAnsi="Arial" w:cs="Arial"/>
        </w:rPr>
        <w:t>Če se med trajanjem pogodbe skladno s 95. členom ZJN-3 spremeni rok veljavnosti pogodbe ali vrednost predmeta naročila, mora dobavitelj temu ustrezno spremeniti, podaljšati oziroma nadomestiti zavarovanje za dobro izvedbo pogodbenih obveznosti. Vsakič, ko naročnik unovči oziroma predloži v unovčitev bianko menico, mu mora dobavitelj brez nepotrebnega odlašanja predložiti novo bianko menico v nadaljnje zavarovanje dobre izvedbe pogodbenih obveznosti.</w:t>
      </w:r>
    </w:p>
    <w:p w:rsidR="002C1675" w:rsidRDefault="002C1675" w:rsidP="002C1675">
      <w:pPr>
        <w:tabs>
          <w:tab w:val="left" w:pos="1725"/>
        </w:tabs>
        <w:spacing w:after="0" w:line="276" w:lineRule="auto"/>
        <w:jc w:val="both"/>
        <w:rPr>
          <w:rFonts w:ascii="Arial" w:hAnsi="Arial" w:cs="Arial"/>
        </w:rPr>
      </w:pPr>
    </w:p>
    <w:p w:rsidR="002C1675" w:rsidRDefault="002C1675" w:rsidP="002C1675">
      <w:pPr>
        <w:spacing w:after="0" w:line="276" w:lineRule="auto"/>
        <w:jc w:val="both"/>
        <w:rPr>
          <w:rFonts w:ascii="Arial" w:hAnsi="Arial" w:cs="Arial"/>
        </w:rPr>
      </w:pPr>
      <w:r>
        <w:rPr>
          <w:rFonts w:ascii="Arial" w:hAnsi="Arial" w:cs="Arial"/>
        </w:rPr>
        <w:t>Finančno zavarovanje za dobro izvedbo pogodbenih obveznosti lahko naročnik unovči, če: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ne prične izpolnjevati svojih pogodbenih obveznosti v roku in v skladu z določili pogodbe,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lastRenderedPageBreak/>
        <w:t>dobavitelj preneha izpolnjevati svoje pogodbene obveznosti v skladu z določili pogodbe,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naročniku povzroči škodo, ki je ne povrne v roku 8 dni po pozivu naročnika,</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naročniku poda zavajajoče ali lažne izjave, podatke oziroma dokumente,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v roku, ki ga določi naročnik, ne odpravi morebitnih pomanjkljivosti ali napak na izvedenem predmetu naročila,</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naročniku skladno z njegovim pozivom ne izroči novega, podaljšanega oziroma spremenjenega finančnega zavarovanja za dobro izvedbo pogodbenih obveznosti.</w:t>
      </w:r>
    </w:p>
    <w:p w:rsidR="002C1675" w:rsidRDefault="002C1675" w:rsidP="002C1675">
      <w:pPr>
        <w:pStyle w:val="Standard"/>
        <w:rPr>
          <w:rFonts w:ascii="Arial" w:hAnsi="Arial" w:cs="Arial"/>
        </w:rPr>
      </w:pPr>
    </w:p>
    <w:p w:rsidR="002C1675" w:rsidRDefault="002C1675" w:rsidP="002C1675">
      <w:pPr>
        <w:spacing w:after="0" w:line="276" w:lineRule="auto"/>
        <w:contextualSpacing/>
        <w:jc w:val="both"/>
        <w:rPr>
          <w:rFonts w:ascii="Arial" w:hAnsi="Arial" w:cs="Arial"/>
        </w:rPr>
      </w:pPr>
      <w:r>
        <w:rPr>
          <w:rFonts w:ascii="Arial" w:hAnsi="Arial" w:cs="Arial"/>
        </w:rPr>
        <w:t>Finančno zavarovanje za dobro izvedbo pogodbenih obveznosti lahko naročnik unovči tudi, če naročnik odstopi od pogodbe iz drugega utemeljenega razloga, ki izvira iz sfere dobavitelja ali, če dobavitelj odstopi od pogodbe brez utemeljenega razloga, ki bi izviral iz sfere naročnika.</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(predstavnika pogodbenih strank)</w:t>
      </w:r>
    </w:p>
    <w:p w:rsidR="002C1675" w:rsidRDefault="002C1675" w:rsidP="002C1675">
      <w:pPr>
        <w:pStyle w:val="Standard"/>
        <w:keepNext/>
        <w:rPr>
          <w:rFonts w:ascii="Arial" w:hAnsi="Arial" w:cs="Arial"/>
          <w:color w:val="000000" w:themeColor="text1"/>
        </w:rPr>
      </w:pPr>
    </w:p>
    <w:p w:rsidR="002C1675" w:rsidRDefault="002C1675" w:rsidP="002C1675">
      <w:pPr>
        <w:pStyle w:val="Standard"/>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rsidR="002C1675" w:rsidRDefault="002C1675" w:rsidP="002C1675">
      <w:pPr>
        <w:pStyle w:val="Standard"/>
        <w:rPr>
          <w:rFonts w:ascii="Arial" w:hAnsi="Arial" w:cs="Arial"/>
          <w:color w:val="000000" w:themeColor="text1"/>
        </w:rPr>
      </w:pPr>
    </w:p>
    <w:p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Odgovorni predstavnik naročnika po tej pogodbi je</w:t>
      </w:r>
      <w:r>
        <w:rPr>
          <w:rFonts w:ascii="Arial" w:hAnsi="Arial" w:cs="Arial"/>
        </w:rPr>
        <w:t xml:space="preserve"> </w:t>
      </w:r>
      <w:r w:rsidRPr="001B008C">
        <w:rPr>
          <w:rFonts w:ascii="Arial" w:hAnsi="Arial" w:cs="Arial"/>
        </w:rPr>
        <w:t>Jožica ILJAŽ, DMS s specialnimi znanji, vodja reševalne službe.</w:t>
      </w:r>
      <w:bookmarkStart w:id="53" w:name="_GoBack"/>
      <w:bookmarkEnd w:id="53"/>
    </w:p>
    <w:p w:rsidR="002C1675" w:rsidRDefault="002C1675" w:rsidP="002C1675">
      <w:pPr>
        <w:spacing w:after="0" w:line="276" w:lineRule="auto"/>
        <w:jc w:val="both"/>
        <w:rPr>
          <w:rFonts w:ascii="Arial" w:hAnsi="Arial" w:cs="Arial"/>
          <w:color w:val="000000" w:themeColor="text1"/>
        </w:rPr>
      </w:pPr>
    </w:p>
    <w:p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rsidR="002C1675" w:rsidRDefault="002C1675" w:rsidP="002C1675">
      <w:pPr>
        <w:spacing w:after="0" w:line="276" w:lineRule="auto"/>
        <w:jc w:val="both"/>
        <w:rPr>
          <w:rFonts w:ascii="Arial" w:hAnsi="Arial" w:cs="Arial"/>
          <w:color w:val="000000" w:themeColor="text1"/>
        </w:rPr>
      </w:pPr>
    </w:p>
    <w:p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rsidR="002C1675" w:rsidRDefault="002C1675" w:rsidP="002C1675">
      <w:pPr>
        <w:pStyle w:val="Standard"/>
        <w:rPr>
          <w:rFonts w:ascii="Arial" w:hAnsi="Arial" w:cs="Arial"/>
          <w:color w:val="000000" w:themeColor="text1"/>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(odstop od pogodbe)</w:t>
      </w:r>
    </w:p>
    <w:p w:rsidR="002C1675" w:rsidRDefault="002C1675" w:rsidP="002C1675">
      <w:pPr>
        <w:pStyle w:val="Standard"/>
        <w:keepNext/>
        <w:rPr>
          <w:rFonts w:ascii="Arial" w:hAnsi="Arial" w:cs="Arial"/>
          <w:color w:val="000000" w:themeColor="text1"/>
        </w:rPr>
      </w:pPr>
    </w:p>
    <w:p w:rsidR="002C1675" w:rsidRDefault="002C1675" w:rsidP="002C1675">
      <w:pPr>
        <w:pStyle w:val="Standard"/>
        <w:rPr>
          <w:rFonts w:ascii="Arial" w:hAnsi="Arial" w:cs="Arial"/>
        </w:rPr>
      </w:pPr>
      <w:r>
        <w:rPr>
          <w:rFonts w:ascii="Arial" w:hAnsi="Arial" w:cs="Arial"/>
        </w:rPr>
        <w:t>Naročnik lahko odstopi od te pogodbe z odpovednim rokom 8 dni v primerih, opredeljenih v tretjem odstavku 9. člena pogodbe ali če dobavitelj drugače huje krši določila te pogodbe.</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Pogodba lahko preneha veljati tudi na podlagi sporazuma strank, s katerim stranki dogovorita podrobnosti glede prenehanja njunega pogodbenega razmerja.</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(pogodbena kazen)</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lastRenderedPageBreak/>
        <w:t>Če dobavitelj svojih obveznosti po tej pogodbi ne izpolni ali jih izpolni z napako, ki je na poziv naročnika ne odpravi v celoti in v postavljenem roku, mu lahko naročnik zaračuna pogodbeno kazen v višini 1% celotne pogodbene vrednosti z DDV.</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Obveznost plačila pogodbene kazni ni pogojena z nastankom škode naročniku. V kolikor nastane naročniku škoda, lahko naročnik njeno povrnitev uveljavlja po splošnih pravilih odškodninske odgovornosti.</w:t>
      </w:r>
    </w:p>
    <w:p w:rsidR="002C1675" w:rsidRDefault="002C1675" w:rsidP="002C1675">
      <w:pPr>
        <w:pStyle w:val="Standard"/>
        <w:rPr>
          <w:rFonts w:ascii="Arial" w:hAnsi="Arial" w:cs="Arial"/>
        </w:rPr>
      </w:pPr>
    </w:p>
    <w:p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(socialna klavzula)</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color w:val="000000" w:themeColor="text1"/>
          <w:shd w:val="clear" w:color="auto" w:fill="FFFFFF"/>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dobavitelja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dobavitelju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2C1675" w:rsidRDefault="002C1675" w:rsidP="002C1675">
      <w:pPr>
        <w:pStyle w:val="Standard"/>
        <w:rPr>
          <w:rFonts w:ascii="Arial" w:hAnsi="Arial" w:cs="Arial"/>
          <w:color w:val="000000" w:themeColor="text1"/>
          <w:shd w:val="clear" w:color="auto" w:fill="FFFFFF"/>
        </w:rPr>
      </w:pPr>
    </w:p>
    <w:p w:rsidR="002C1675" w:rsidRDefault="002C1675" w:rsidP="002C1675">
      <w:pPr>
        <w:pStyle w:val="Standard"/>
        <w:rPr>
          <w:rFonts w:ascii="Arial" w:hAnsi="Arial" w:cs="Arial"/>
          <w:color w:val="000000" w:themeColor="text1"/>
        </w:rPr>
      </w:pPr>
      <w:r>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dobavitelj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rsidR="002C1675" w:rsidRDefault="002C1675" w:rsidP="002C1675">
      <w:pPr>
        <w:pStyle w:val="Standard"/>
        <w:widowControl w:val="0"/>
        <w:rPr>
          <w:rFonts w:ascii="Arial" w:hAnsi="Arial" w:cs="Arial"/>
          <w:b/>
          <w:color w:val="000000" w:themeColor="text1"/>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(protikorupcijska klavzula)</w:t>
      </w:r>
    </w:p>
    <w:p w:rsidR="002C1675" w:rsidRDefault="002C1675" w:rsidP="002C1675">
      <w:pPr>
        <w:pStyle w:val="Standard"/>
        <w:keepNext/>
        <w:jc w:val="center"/>
        <w:rPr>
          <w:rFonts w:ascii="Arial" w:hAnsi="Arial" w:cs="Arial"/>
        </w:rPr>
      </w:pPr>
    </w:p>
    <w:p w:rsidR="002C1675" w:rsidRDefault="002C1675" w:rsidP="002C167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rsidR="002C1675" w:rsidRDefault="002C1675" w:rsidP="002C1675">
      <w:pPr>
        <w:widowControl/>
        <w:shd w:val="clear" w:color="auto" w:fill="FFFFFF"/>
        <w:spacing w:after="0" w:line="276" w:lineRule="auto"/>
        <w:jc w:val="both"/>
        <w:rPr>
          <w:rFonts w:ascii="Arial" w:eastAsia="Times New Roman" w:hAnsi="Arial" w:cs="Arial"/>
          <w:kern w:val="0"/>
          <w:lang w:eastAsia="sl-SI"/>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lastRenderedPageBreak/>
        <w:t>člen</w:t>
      </w:r>
    </w:p>
    <w:p w:rsidR="002C1675" w:rsidRDefault="002C1675" w:rsidP="002C1675">
      <w:pPr>
        <w:pStyle w:val="Standard"/>
        <w:keepNext/>
        <w:jc w:val="center"/>
        <w:rPr>
          <w:rFonts w:ascii="Arial" w:hAnsi="Arial" w:cs="Arial"/>
          <w:b/>
        </w:rPr>
      </w:pPr>
      <w:r>
        <w:rPr>
          <w:rFonts w:ascii="Arial" w:hAnsi="Arial" w:cs="Arial"/>
          <w:b/>
        </w:rPr>
        <w:t>(varstvo podatkov)</w:t>
      </w:r>
    </w:p>
    <w:p w:rsidR="002C1675" w:rsidRDefault="002C1675" w:rsidP="002C1675">
      <w:pPr>
        <w:pStyle w:val="Standard"/>
        <w:keepNext/>
        <w:jc w:val="center"/>
        <w:rPr>
          <w:rFonts w:ascii="Arial" w:hAnsi="Arial" w:cs="Arial"/>
        </w:rPr>
      </w:pPr>
    </w:p>
    <w:p w:rsidR="002C1675" w:rsidRDefault="002C1675" w:rsidP="002C167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o varstvu osebnih podatkov (Uradni list RS, št. 94/07)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rsidR="002C1675" w:rsidRDefault="002C1675" w:rsidP="002C1675">
      <w:pPr>
        <w:pStyle w:val="Standard"/>
        <w:widowControl w:val="0"/>
        <w:rPr>
          <w:rFonts w:ascii="Arial" w:hAnsi="Arial" w:cs="Arial"/>
          <w:b/>
          <w:color w:val="000000" w:themeColor="text1"/>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 xml:space="preserve">člen </w:t>
      </w:r>
    </w:p>
    <w:p w:rsidR="002C1675" w:rsidRDefault="002C1675" w:rsidP="002C1675">
      <w:pPr>
        <w:pStyle w:val="Standard"/>
        <w:keepNext/>
        <w:jc w:val="center"/>
        <w:rPr>
          <w:rFonts w:ascii="Arial" w:hAnsi="Arial" w:cs="Arial"/>
          <w:b/>
        </w:rPr>
      </w:pPr>
      <w:r>
        <w:rPr>
          <w:rFonts w:ascii="Arial" w:hAnsi="Arial" w:cs="Arial"/>
          <w:b/>
        </w:rPr>
        <w:t>(končne določbe)</w:t>
      </w:r>
    </w:p>
    <w:p w:rsidR="002C1675" w:rsidRDefault="002C1675" w:rsidP="002C1675">
      <w:pPr>
        <w:pStyle w:val="Standard"/>
        <w:keepNext/>
        <w:rPr>
          <w:rFonts w:ascii="Arial" w:hAnsi="Arial" w:cs="Arial"/>
        </w:rPr>
      </w:pPr>
    </w:p>
    <w:p w:rsidR="002C1675" w:rsidRDefault="002C1675" w:rsidP="002C167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rsidR="002C1675" w:rsidRDefault="002C1675" w:rsidP="002C1675">
      <w:pPr>
        <w:autoSpaceDE w:val="0"/>
        <w:adjustRightInd w:val="0"/>
        <w:spacing w:after="0" w:line="276" w:lineRule="auto"/>
        <w:jc w:val="both"/>
        <w:rPr>
          <w:rFonts w:ascii="Arial" w:hAnsi="Arial" w:cs="Arial"/>
        </w:rPr>
      </w:pPr>
    </w:p>
    <w:p w:rsidR="002C1675" w:rsidRDefault="002C1675" w:rsidP="002C1675">
      <w:pPr>
        <w:pStyle w:val="Telobesedila"/>
        <w:spacing w:after="0" w:line="276" w:lineRule="auto"/>
        <w:jc w:val="both"/>
        <w:rPr>
          <w:rFonts w:ascii="Arial" w:hAnsi="Arial" w:cs="Arial"/>
          <w:kern w:val="0"/>
        </w:rPr>
      </w:pPr>
      <w:r>
        <w:rPr>
          <w:rFonts w:ascii="Arial" w:hAnsi="Arial" w:cs="Arial"/>
          <w:kern w:val="0"/>
        </w:rPr>
        <w:t xml:space="preserve">Pogodba je sklenjena z dnem podpisa obeh pogodbenih strank, veljati pa začne, ko dobavitelj predloži naročniku finančno zavarovanje za dobro izvedbo pogodbenih obveznosti. Pogodba je sklenjena za obdobje 2 let oziroma do porabe pri naročniku zagotovljenih sredstev za predmetno javno naročilo, to je 300.000 EUR brez DDV (karkoli od navedenega nastopi prej). </w:t>
      </w:r>
    </w:p>
    <w:p w:rsidR="002C1675" w:rsidRDefault="002C1675" w:rsidP="002C1675">
      <w:pPr>
        <w:autoSpaceDE w:val="0"/>
        <w:adjustRightInd w:val="0"/>
        <w:spacing w:after="0" w:line="276" w:lineRule="auto"/>
        <w:jc w:val="both"/>
        <w:rPr>
          <w:rFonts w:ascii="Arial" w:hAnsi="Arial" w:cs="Arial"/>
        </w:rPr>
      </w:pPr>
    </w:p>
    <w:p w:rsidR="002C1675" w:rsidRDefault="002C1675" w:rsidP="002C167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2C1675" w:rsidRDefault="002C1675" w:rsidP="002C1675">
      <w:pPr>
        <w:autoSpaceDE w:val="0"/>
        <w:adjustRightInd w:val="0"/>
        <w:spacing w:after="0" w:line="276" w:lineRule="auto"/>
        <w:jc w:val="both"/>
        <w:rPr>
          <w:rFonts w:ascii="Arial" w:hAnsi="Arial" w:cs="Arial"/>
        </w:rPr>
      </w:pPr>
    </w:p>
    <w:p w:rsidR="002C1675" w:rsidRDefault="002C1675" w:rsidP="002C1675">
      <w:pPr>
        <w:spacing w:after="0" w:line="276" w:lineRule="auto"/>
        <w:jc w:val="both"/>
        <w:rPr>
          <w:rFonts w:ascii="Arial" w:hAnsi="Arial" w:cs="Arial"/>
          <w:snapToGrid w:val="0"/>
        </w:rPr>
      </w:pPr>
      <w:r>
        <w:rPr>
          <w:rFonts w:ascii="Arial" w:hAnsi="Arial" w:cs="Arial"/>
          <w:snapToGrid w:val="0"/>
        </w:rPr>
        <w:t xml:space="preserve">Ta pogodba je sestavljena v štirih enakih izvodih, od katerih prejme vsaka pogodbena stranka po dva izvoda. </w:t>
      </w:r>
      <w:r>
        <w:rPr>
          <w:rFonts w:ascii="Arial" w:hAnsi="Arial" w:cs="Arial"/>
          <w:color w:val="000000" w:themeColor="text1"/>
          <w:lang w:eastAsia="sl-SI"/>
        </w:rPr>
        <w:t>Kakršnekoli spremembe ali dopolnitve pogodbe so možne le s soglasjem pogodbenih strank in v pisni obliki.</w:t>
      </w:r>
    </w:p>
    <w:p w:rsidR="002C1675" w:rsidRDefault="002C1675" w:rsidP="002C1675">
      <w:pPr>
        <w:autoSpaceDE w:val="0"/>
        <w:adjustRightInd w:val="0"/>
        <w:spacing w:after="0" w:line="276" w:lineRule="auto"/>
        <w:jc w:val="both"/>
        <w:rPr>
          <w:rFonts w:ascii="Arial" w:hAnsi="Arial" w:cs="Arial"/>
        </w:rPr>
      </w:pPr>
    </w:p>
    <w:p w:rsidR="002C1675" w:rsidRDefault="002C1675" w:rsidP="002C1675">
      <w:pPr>
        <w:autoSpaceDE w:val="0"/>
        <w:adjustRightInd w:val="0"/>
        <w:spacing w:after="0" w:line="276" w:lineRule="auto"/>
        <w:jc w:val="both"/>
        <w:rPr>
          <w:rFonts w:ascii="Arial" w:hAnsi="Arial" w:cs="Arial"/>
        </w:rPr>
      </w:pPr>
    </w:p>
    <w:p w:rsidR="002C1675" w:rsidRDefault="002C1675" w:rsidP="002C167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2C1675" w:rsidRDefault="002C1675" w:rsidP="002C1675">
      <w:pPr>
        <w:autoSpaceDE w:val="0"/>
        <w:adjustRightInd w:val="0"/>
        <w:spacing w:after="0" w:line="276" w:lineRule="auto"/>
        <w:jc w:val="both"/>
        <w:rPr>
          <w:rFonts w:ascii="Arial" w:hAnsi="Arial" w:cs="Arial"/>
        </w:rPr>
      </w:pPr>
    </w:p>
    <w:p w:rsidR="002C1675" w:rsidRDefault="002C1675" w:rsidP="002C167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rsidR="002C1675" w:rsidRDefault="002C1675" w:rsidP="002C1675">
      <w:pPr>
        <w:tabs>
          <w:tab w:val="left" w:pos="4866"/>
        </w:tabs>
        <w:autoSpaceDE w:val="0"/>
        <w:adjustRightInd w:val="0"/>
        <w:spacing w:after="0" w:line="276" w:lineRule="auto"/>
        <w:rPr>
          <w:rFonts w:ascii="Arial" w:hAnsi="Arial" w:cs="Arial"/>
        </w:rPr>
      </w:pPr>
    </w:p>
    <w:p w:rsidR="002C1675" w:rsidRDefault="002C1675" w:rsidP="002C1675">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rsidR="002C1675" w:rsidRDefault="002C1675" w:rsidP="002C1675">
      <w:pPr>
        <w:autoSpaceDE w:val="0"/>
        <w:adjustRightInd w:val="0"/>
        <w:spacing w:after="0" w:line="276" w:lineRule="auto"/>
        <w:rPr>
          <w:rFonts w:ascii="Arial" w:hAnsi="Arial" w:cs="Arial"/>
        </w:rPr>
      </w:pPr>
    </w:p>
    <w:p w:rsidR="002C1675" w:rsidRDefault="002C1675" w:rsidP="002C1675">
      <w:pPr>
        <w:autoSpaceDE w:val="0"/>
        <w:adjustRightInd w:val="0"/>
        <w:spacing w:after="0" w:line="276" w:lineRule="auto"/>
        <w:ind w:left="6"/>
        <w:rPr>
          <w:rFonts w:ascii="Arial" w:hAnsi="Arial" w:cs="Arial"/>
        </w:rPr>
      </w:pPr>
      <w:r>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rsidR="002C1675" w:rsidRDefault="002C1675" w:rsidP="002C1675">
      <w:pPr>
        <w:autoSpaceDE w:val="0"/>
        <w:adjustRightInd w:val="0"/>
        <w:spacing w:after="0" w:line="276" w:lineRule="auto"/>
        <w:ind w:left="6"/>
        <w:rPr>
          <w:rFonts w:ascii="Arial" w:hAnsi="Arial" w:cs="Arial"/>
        </w:rPr>
      </w:pPr>
    </w:p>
    <w:p w:rsidR="002C1675" w:rsidRDefault="002C1675" w:rsidP="002C1675">
      <w:pPr>
        <w:autoSpaceDE w:val="0"/>
        <w:adjustRightInd w:val="0"/>
        <w:spacing w:after="0" w:line="276" w:lineRule="auto"/>
        <w:ind w:left="6"/>
        <w:rPr>
          <w:rFonts w:ascii="Arial" w:eastAsia="Calibri" w:hAnsi="Arial" w:cs="Arial"/>
          <w:b/>
          <w:bCs/>
          <w:color w:val="000000" w:themeColor="text1"/>
          <w:sz w:val="26"/>
          <w:szCs w:val="26"/>
          <w:lang w:eastAsia="zh-CN"/>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_________________________________</w:t>
      </w:r>
    </w:p>
    <w:sectPr w:rsidR="002C1675"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417" w:rsidRDefault="00773417">
      <w:pPr>
        <w:spacing w:after="0" w:line="240" w:lineRule="auto"/>
      </w:pPr>
      <w:r>
        <w:separator/>
      </w:r>
    </w:p>
  </w:endnote>
  <w:endnote w:type="continuationSeparator" w:id="0">
    <w:p w:rsidR="00773417" w:rsidRDefault="0077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rsidR="00CE5937" w:rsidRPr="00FD0BEF" w:rsidRDefault="00CE5937">
        <w:pPr>
          <w:pStyle w:val="Noga"/>
          <w:jc w:val="right"/>
          <w:rPr>
            <w:rFonts w:ascii="Arial" w:hAnsi="Arial" w:cs="Arial"/>
          </w:rPr>
        </w:pPr>
        <w:r w:rsidRPr="00FD0BEF">
          <w:rPr>
            <w:rFonts w:ascii="Arial" w:hAnsi="Arial" w:cs="Arial"/>
          </w:rPr>
          <w:fldChar w:fldCharType="begin"/>
        </w:r>
        <w:r w:rsidRPr="00FD0BEF">
          <w:rPr>
            <w:rFonts w:ascii="Arial" w:hAnsi="Arial" w:cs="Arial"/>
          </w:rPr>
          <w:instrText>PAGE   \* MERGEFORMAT</w:instrText>
        </w:r>
        <w:r w:rsidRPr="00FD0BEF">
          <w:rPr>
            <w:rFonts w:ascii="Arial" w:hAnsi="Arial" w:cs="Arial"/>
          </w:rPr>
          <w:fldChar w:fldCharType="separate"/>
        </w:r>
        <w:r w:rsidR="001B008C">
          <w:rPr>
            <w:rFonts w:ascii="Arial" w:hAnsi="Arial" w:cs="Arial"/>
            <w:noProof/>
          </w:rPr>
          <w:t>32</w:t>
        </w:r>
        <w:r w:rsidRPr="00FD0BEF">
          <w:rPr>
            <w:rFonts w:ascii="Arial" w:hAnsi="Arial" w:cs="Arial"/>
          </w:rPr>
          <w:fldChar w:fldCharType="end"/>
        </w:r>
      </w:p>
    </w:sdtContent>
  </w:sdt>
  <w:p w:rsidR="00CE5937" w:rsidRDefault="00CE5937"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417" w:rsidRDefault="00773417">
      <w:pPr>
        <w:spacing w:after="0" w:line="240" w:lineRule="auto"/>
      </w:pPr>
      <w:r>
        <w:rPr>
          <w:color w:val="000000"/>
        </w:rPr>
        <w:separator/>
      </w:r>
    </w:p>
  </w:footnote>
  <w:footnote w:type="continuationSeparator" w:id="0">
    <w:p w:rsidR="00773417" w:rsidRDefault="00773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37" w:rsidRDefault="00CE5937">
    <w:pPr>
      <w:pStyle w:val="Glava"/>
    </w:pPr>
    <w:r>
      <w:rPr>
        <w:noProof/>
        <w:lang w:eastAsia="sl-SI"/>
      </w:rPr>
      <w:drawing>
        <wp:inline distT="0" distB="0" distL="0" distR="0" wp14:anchorId="0536E5AC" wp14:editId="2615A33F">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CE5937" w:rsidRDefault="00CE593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0820596"/>
    <w:multiLevelType w:val="hybridMultilevel"/>
    <w:tmpl w:val="363E4074"/>
    <w:lvl w:ilvl="0" w:tplc="D7EE6B98">
      <w:start w:val="1"/>
      <w:numFmt w:val="bullet"/>
      <w:lvlText w:val="-"/>
      <w:lvlJc w:val="left"/>
      <w:pPr>
        <w:ind w:left="1776" w:hanging="360"/>
      </w:pPr>
      <w:rPr>
        <w:rFonts w:ascii="Arial" w:eastAsia="Times New Roman" w:hAnsi="Arial" w:cs="Times New Roman"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1FF81E14"/>
    <w:multiLevelType w:val="hybridMultilevel"/>
    <w:tmpl w:val="3A66EF1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39524BA0"/>
    <w:multiLevelType w:val="hybridMultilevel"/>
    <w:tmpl w:val="05FAA02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61023CA"/>
    <w:multiLevelType w:val="hybridMultilevel"/>
    <w:tmpl w:val="4F4EB604"/>
    <w:lvl w:ilvl="0" w:tplc="BF1297CA">
      <w:start w:val="1"/>
      <w:numFmt w:val="decimal"/>
      <w:lvlText w:val="%1."/>
      <w:lvlJc w:val="left"/>
      <w:pPr>
        <w:ind w:left="14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7"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2942FBA"/>
    <w:multiLevelType w:val="hybridMultilevel"/>
    <w:tmpl w:val="4064B0A0"/>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5"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1918F5"/>
    <w:multiLevelType w:val="hybridMultilevel"/>
    <w:tmpl w:val="3852250C"/>
    <w:lvl w:ilvl="0" w:tplc="D7EE6B98">
      <w:start w:val="1"/>
      <w:numFmt w:val="bullet"/>
      <w:lvlText w:val="-"/>
      <w:lvlJc w:val="left"/>
      <w:pPr>
        <w:ind w:left="1068" w:hanging="360"/>
      </w:pPr>
      <w:rPr>
        <w:rFonts w:ascii="Arial" w:eastAsia="Times New Roman" w:hAnsi="Arial"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7"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30"/>
  </w:num>
  <w:num w:numId="3">
    <w:abstractNumId w:val="19"/>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1"/>
  </w:num>
  <w:num w:numId="5">
    <w:abstractNumId w:val="56"/>
  </w:num>
  <w:num w:numId="6">
    <w:abstractNumId w:val="23"/>
  </w:num>
  <w:num w:numId="7">
    <w:abstractNumId w:val="40"/>
  </w:num>
  <w:num w:numId="8">
    <w:abstractNumId w:val="59"/>
  </w:num>
  <w:num w:numId="9">
    <w:abstractNumId w:val="34"/>
  </w:num>
  <w:num w:numId="10">
    <w:abstractNumId w:val="37"/>
  </w:num>
  <w:num w:numId="11">
    <w:abstractNumId w:val="54"/>
  </w:num>
  <w:num w:numId="12">
    <w:abstractNumId w:val="68"/>
  </w:num>
  <w:num w:numId="13">
    <w:abstractNumId w:val="38"/>
  </w:num>
  <w:num w:numId="14">
    <w:abstractNumId w:val="17"/>
  </w:num>
  <w:num w:numId="15">
    <w:abstractNumId w:val="65"/>
  </w:num>
  <w:num w:numId="16">
    <w:abstractNumId w:val="63"/>
  </w:num>
  <w:num w:numId="17">
    <w:abstractNumId w:val="62"/>
  </w:num>
  <w:num w:numId="18">
    <w:abstractNumId w:val="42"/>
  </w:num>
  <w:num w:numId="19">
    <w:abstractNumId w:val="14"/>
  </w:num>
  <w:num w:numId="20">
    <w:abstractNumId w:val="46"/>
  </w:num>
  <w:num w:numId="21">
    <w:abstractNumId w:val="43"/>
  </w:num>
  <w:num w:numId="22">
    <w:abstractNumId w:val="35"/>
  </w:num>
  <w:num w:numId="23">
    <w:abstractNumId w:val="39"/>
  </w:num>
  <w:num w:numId="24">
    <w:abstractNumId w:val="0"/>
  </w:num>
  <w:num w:numId="25">
    <w:abstractNumId w:val="52"/>
  </w:num>
  <w:num w:numId="26">
    <w:abstractNumId w:val="25"/>
  </w:num>
  <w:num w:numId="27">
    <w:abstractNumId w:val="4"/>
  </w:num>
  <w:num w:numId="28">
    <w:abstractNumId w:val="3"/>
  </w:num>
  <w:num w:numId="29">
    <w:abstractNumId w:val="29"/>
  </w:num>
  <w:num w:numId="30">
    <w:abstractNumId w:val="26"/>
  </w:num>
  <w:num w:numId="31">
    <w:abstractNumId w:val="47"/>
  </w:num>
  <w:num w:numId="32">
    <w:abstractNumId w:val="10"/>
  </w:num>
  <w:num w:numId="33">
    <w:abstractNumId w:val="21"/>
  </w:num>
  <w:num w:numId="34">
    <w:abstractNumId w:val="64"/>
  </w:num>
  <w:num w:numId="35">
    <w:abstractNumId w:val="48"/>
  </w:num>
  <w:num w:numId="36">
    <w:abstractNumId w:val="44"/>
  </w:num>
  <w:num w:numId="37">
    <w:abstractNumId w:val="67"/>
  </w:num>
  <w:num w:numId="38">
    <w:abstractNumId w:val="16"/>
  </w:num>
  <w:num w:numId="39">
    <w:abstractNumId w:val="22"/>
  </w:num>
  <w:num w:numId="40">
    <w:abstractNumId w:val="60"/>
  </w:num>
  <w:num w:numId="41">
    <w:abstractNumId w:val="57"/>
  </w:num>
  <w:num w:numId="42">
    <w:abstractNumId w:val="55"/>
  </w:num>
  <w:num w:numId="43">
    <w:abstractNumId w:val="33"/>
  </w:num>
  <w:num w:numId="44">
    <w:abstractNumId w:val="50"/>
  </w:num>
  <w:num w:numId="45">
    <w:abstractNumId w:val="1"/>
  </w:num>
  <w:num w:numId="46">
    <w:abstractNumId w:val="32"/>
  </w:num>
  <w:num w:numId="47">
    <w:abstractNumId w:val="61"/>
  </w:num>
  <w:num w:numId="48">
    <w:abstractNumId w:val="11"/>
  </w:num>
  <w:num w:numId="49">
    <w:abstractNumId w:val="12"/>
    <w:lvlOverride w:ilvl="0">
      <w:startOverride w:val="1"/>
    </w:lvlOverride>
  </w:num>
  <w:num w:numId="50">
    <w:abstractNumId w:val="30"/>
    <w:lvlOverride w:ilvl="0">
      <w:startOverride w:val="1"/>
    </w:lvlOverride>
  </w:num>
  <w:num w:numId="51">
    <w:abstractNumId w:val="19"/>
    <w:lvlOverride w:ilvl="0">
      <w:startOverride w:val="1"/>
    </w:lvlOverride>
  </w:num>
  <w:num w:numId="52">
    <w:abstractNumId w:val="17"/>
    <w:lvlOverride w:ilvl="0">
      <w:startOverride w:val="1"/>
    </w:lvlOverride>
  </w:num>
  <w:num w:numId="53">
    <w:abstractNumId w:val="23"/>
    <w:lvlOverride w:ilvl="0">
      <w:startOverride w:val="1"/>
    </w:lvlOverride>
  </w:num>
  <w:num w:numId="54">
    <w:abstractNumId w:val="5"/>
  </w:num>
  <w:num w:numId="55">
    <w:abstractNumId w:val="19"/>
  </w:num>
  <w:num w:numId="56">
    <w:abstractNumId w:val="31"/>
  </w:num>
  <w:num w:numId="57">
    <w:abstractNumId w:val="7"/>
  </w:num>
  <w:num w:numId="58">
    <w:abstractNumId w:val="18"/>
  </w:num>
  <w:num w:numId="59">
    <w:abstractNumId w:val="49"/>
  </w:num>
  <w:num w:numId="60">
    <w:abstractNumId w:val="51"/>
  </w:num>
  <w:num w:numId="61">
    <w:abstractNumId w:val="6"/>
  </w:num>
  <w:num w:numId="62">
    <w:abstractNumId w:val="9"/>
  </w:num>
  <w:num w:numId="63">
    <w:abstractNumId w:val="13"/>
  </w:num>
  <w:num w:numId="64">
    <w:abstractNumId w:val="24"/>
  </w:num>
  <w:num w:numId="65">
    <w:abstractNumId w:val="15"/>
  </w:num>
  <w:num w:numId="66">
    <w:abstractNumId w:val="58"/>
  </w:num>
  <w:num w:numId="67">
    <w:abstractNumId w:val="27"/>
  </w:num>
  <w:num w:numId="68">
    <w:abstractNumId w:val="2"/>
  </w:num>
  <w:num w:numId="69">
    <w:abstractNumId w:val="28"/>
  </w:num>
  <w:num w:numId="70">
    <w:abstractNumId w:val="53"/>
  </w:num>
  <w:num w:numId="71">
    <w:abstractNumId w:val="36"/>
  </w:num>
  <w:num w:numId="72">
    <w:abstractNumId w:val="20"/>
  </w:num>
  <w:num w:numId="73">
    <w:abstractNumId w:val="8"/>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num>
  <w:num w:numId="77">
    <w:abstractNumId w:val="66"/>
  </w:num>
  <w:num w:numId="7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num>
  <w:num w:numId="80">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457E"/>
    <w:rsid w:val="00015AA7"/>
    <w:rsid w:val="000165A1"/>
    <w:rsid w:val="00020608"/>
    <w:rsid w:val="00023B67"/>
    <w:rsid w:val="0002437B"/>
    <w:rsid w:val="000248D6"/>
    <w:rsid w:val="000264EC"/>
    <w:rsid w:val="00026795"/>
    <w:rsid w:val="000274AD"/>
    <w:rsid w:val="000333BB"/>
    <w:rsid w:val="0003798A"/>
    <w:rsid w:val="00046D73"/>
    <w:rsid w:val="000505AE"/>
    <w:rsid w:val="000505ED"/>
    <w:rsid w:val="000542CE"/>
    <w:rsid w:val="0006055F"/>
    <w:rsid w:val="00064BC8"/>
    <w:rsid w:val="000660FD"/>
    <w:rsid w:val="000661C3"/>
    <w:rsid w:val="000672DE"/>
    <w:rsid w:val="00072FB4"/>
    <w:rsid w:val="000763A6"/>
    <w:rsid w:val="000768C2"/>
    <w:rsid w:val="0007793F"/>
    <w:rsid w:val="000801F3"/>
    <w:rsid w:val="0008111F"/>
    <w:rsid w:val="0008471A"/>
    <w:rsid w:val="00086DB8"/>
    <w:rsid w:val="00087285"/>
    <w:rsid w:val="000A2926"/>
    <w:rsid w:val="000A6EB9"/>
    <w:rsid w:val="000A758B"/>
    <w:rsid w:val="000B22F1"/>
    <w:rsid w:val="000C35AE"/>
    <w:rsid w:val="000C3BB2"/>
    <w:rsid w:val="000C433B"/>
    <w:rsid w:val="000C4AD7"/>
    <w:rsid w:val="000C6596"/>
    <w:rsid w:val="000D15F7"/>
    <w:rsid w:val="000D2656"/>
    <w:rsid w:val="000D2879"/>
    <w:rsid w:val="000D419C"/>
    <w:rsid w:val="000E101C"/>
    <w:rsid w:val="000F3F2F"/>
    <w:rsid w:val="000F6964"/>
    <w:rsid w:val="001007BB"/>
    <w:rsid w:val="001043AB"/>
    <w:rsid w:val="00104E89"/>
    <w:rsid w:val="0010642C"/>
    <w:rsid w:val="0010791B"/>
    <w:rsid w:val="00107EFC"/>
    <w:rsid w:val="00110765"/>
    <w:rsid w:val="00111822"/>
    <w:rsid w:val="00114606"/>
    <w:rsid w:val="00124B6A"/>
    <w:rsid w:val="00125F03"/>
    <w:rsid w:val="0012634F"/>
    <w:rsid w:val="00132999"/>
    <w:rsid w:val="001379B2"/>
    <w:rsid w:val="0014156E"/>
    <w:rsid w:val="001424D5"/>
    <w:rsid w:val="00152545"/>
    <w:rsid w:val="00160302"/>
    <w:rsid w:val="00166A8A"/>
    <w:rsid w:val="001673FC"/>
    <w:rsid w:val="00170EA8"/>
    <w:rsid w:val="001718BD"/>
    <w:rsid w:val="00176186"/>
    <w:rsid w:val="0019040C"/>
    <w:rsid w:val="00191B33"/>
    <w:rsid w:val="00192031"/>
    <w:rsid w:val="001959BB"/>
    <w:rsid w:val="001A183E"/>
    <w:rsid w:val="001A4E8A"/>
    <w:rsid w:val="001A6322"/>
    <w:rsid w:val="001B008C"/>
    <w:rsid w:val="001C7441"/>
    <w:rsid w:val="001D31A5"/>
    <w:rsid w:val="001D33CC"/>
    <w:rsid w:val="001E5C0F"/>
    <w:rsid w:val="001E7869"/>
    <w:rsid w:val="001F3B02"/>
    <w:rsid w:val="002006C4"/>
    <w:rsid w:val="00203F9E"/>
    <w:rsid w:val="002060C8"/>
    <w:rsid w:val="0021231A"/>
    <w:rsid w:val="002127E3"/>
    <w:rsid w:val="00214FC9"/>
    <w:rsid w:val="00216382"/>
    <w:rsid w:val="002169C7"/>
    <w:rsid w:val="00216A9A"/>
    <w:rsid w:val="002206C9"/>
    <w:rsid w:val="002229B9"/>
    <w:rsid w:val="0022596E"/>
    <w:rsid w:val="00225D57"/>
    <w:rsid w:val="00235B3F"/>
    <w:rsid w:val="00236CCB"/>
    <w:rsid w:val="00243242"/>
    <w:rsid w:val="0024392F"/>
    <w:rsid w:val="00243944"/>
    <w:rsid w:val="00244CB9"/>
    <w:rsid w:val="002504CB"/>
    <w:rsid w:val="00250FEB"/>
    <w:rsid w:val="00254C5A"/>
    <w:rsid w:val="00254C7A"/>
    <w:rsid w:val="00260A2B"/>
    <w:rsid w:val="00263849"/>
    <w:rsid w:val="0026389A"/>
    <w:rsid w:val="00266972"/>
    <w:rsid w:val="00267C6F"/>
    <w:rsid w:val="0027063F"/>
    <w:rsid w:val="0027221B"/>
    <w:rsid w:val="00272E41"/>
    <w:rsid w:val="00277F54"/>
    <w:rsid w:val="00282AD4"/>
    <w:rsid w:val="00283BE0"/>
    <w:rsid w:val="002869C0"/>
    <w:rsid w:val="00287145"/>
    <w:rsid w:val="00290068"/>
    <w:rsid w:val="002947C3"/>
    <w:rsid w:val="0029531C"/>
    <w:rsid w:val="00295469"/>
    <w:rsid w:val="002A0F7C"/>
    <w:rsid w:val="002A2C49"/>
    <w:rsid w:val="002A73B0"/>
    <w:rsid w:val="002B54AB"/>
    <w:rsid w:val="002B6FAD"/>
    <w:rsid w:val="002B7D0C"/>
    <w:rsid w:val="002C1675"/>
    <w:rsid w:val="002C340E"/>
    <w:rsid w:val="002D5D1E"/>
    <w:rsid w:val="002E33F5"/>
    <w:rsid w:val="002E6065"/>
    <w:rsid w:val="002E760D"/>
    <w:rsid w:val="002F2604"/>
    <w:rsid w:val="002F35A6"/>
    <w:rsid w:val="003003A3"/>
    <w:rsid w:val="00301AC1"/>
    <w:rsid w:val="00302DB5"/>
    <w:rsid w:val="00303A8E"/>
    <w:rsid w:val="003054FE"/>
    <w:rsid w:val="00307504"/>
    <w:rsid w:val="003075EF"/>
    <w:rsid w:val="00310CCE"/>
    <w:rsid w:val="00313AD0"/>
    <w:rsid w:val="00316385"/>
    <w:rsid w:val="00316974"/>
    <w:rsid w:val="003207B6"/>
    <w:rsid w:val="003246AF"/>
    <w:rsid w:val="003331EB"/>
    <w:rsid w:val="003373B9"/>
    <w:rsid w:val="003432BD"/>
    <w:rsid w:val="00345A47"/>
    <w:rsid w:val="0034602C"/>
    <w:rsid w:val="00352ABF"/>
    <w:rsid w:val="00352D20"/>
    <w:rsid w:val="00353D65"/>
    <w:rsid w:val="003627E9"/>
    <w:rsid w:val="00364FB0"/>
    <w:rsid w:val="00365C28"/>
    <w:rsid w:val="003674E9"/>
    <w:rsid w:val="00367AE9"/>
    <w:rsid w:val="00370BA0"/>
    <w:rsid w:val="0037584A"/>
    <w:rsid w:val="00377F96"/>
    <w:rsid w:val="00380192"/>
    <w:rsid w:val="00381AD6"/>
    <w:rsid w:val="00382182"/>
    <w:rsid w:val="00385431"/>
    <w:rsid w:val="00386E3A"/>
    <w:rsid w:val="00391AFC"/>
    <w:rsid w:val="00394EA0"/>
    <w:rsid w:val="003B3270"/>
    <w:rsid w:val="003B3869"/>
    <w:rsid w:val="003C0CE4"/>
    <w:rsid w:val="003C4F25"/>
    <w:rsid w:val="003D1E4F"/>
    <w:rsid w:val="003D584C"/>
    <w:rsid w:val="003E089C"/>
    <w:rsid w:val="003E0A96"/>
    <w:rsid w:val="003E6CC4"/>
    <w:rsid w:val="003F1B85"/>
    <w:rsid w:val="003F2025"/>
    <w:rsid w:val="003F203F"/>
    <w:rsid w:val="003F76C2"/>
    <w:rsid w:val="00400CE3"/>
    <w:rsid w:val="00401D05"/>
    <w:rsid w:val="00402A76"/>
    <w:rsid w:val="00405317"/>
    <w:rsid w:val="0040534B"/>
    <w:rsid w:val="00406381"/>
    <w:rsid w:val="004106BF"/>
    <w:rsid w:val="00411BBB"/>
    <w:rsid w:val="004176C5"/>
    <w:rsid w:val="004221E2"/>
    <w:rsid w:val="00433AB8"/>
    <w:rsid w:val="00433EB6"/>
    <w:rsid w:val="004351FB"/>
    <w:rsid w:val="0044072B"/>
    <w:rsid w:val="00441C95"/>
    <w:rsid w:val="00441D8F"/>
    <w:rsid w:val="00444D00"/>
    <w:rsid w:val="004533EB"/>
    <w:rsid w:val="00455F20"/>
    <w:rsid w:val="00460CB1"/>
    <w:rsid w:val="0046101C"/>
    <w:rsid w:val="0046206B"/>
    <w:rsid w:val="004642D8"/>
    <w:rsid w:val="004648A0"/>
    <w:rsid w:val="00471155"/>
    <w:rsid w:val="004731B4"/>
    <w:rsid w:val="00474316"/>
    <w:rsid w:val="00475A8A"/>
    <w:rsid w:val="00481148"/>
    <w:rsid w:val="00484269"/>
    <w:rsid w:val="00492879"/>
    <w:rsid w:val="0049324C"/>
    <w:rsid w:val="004A1A78"/>
    <w:rsid w:val="004B1A78"/>
    <w:rsid w:val="004B24DF"/>
    <w:rsid w:val="004B4FF1"/>
    <w:rsid w:val="004B5008"/>
    <w:rsid w:val="004B6295"/>
    <w:rsid w:val="004C4242"/>
    <w:rsid w:val="004D498C"/>
    <w:rsid w:val="004D740B"/>
    <w:rsid w:val="004E1EDD"/>
    <w:rsid w:val="004E210B"/>
    <w:rsid w:val="004E56F6"/>
    <w:rsid w:val="004E5C64"/>
    <w:rsid w:val="004F1B45"/>
    <w:rsid w:val="004F2D5B"/>
    <w:rsid w:val="00505108"/>
    <w:rsid w:val="00506257"/>
    <w:rsid w:val="00515E28"/>
    <w:rsid w:val="00516410"/>
    <w:rsid w:val="005305A2"/>
    <w:rsid w:val="00542224"/>
    <w:rsid w:val="005452DA"/>
    <w:rsid w:val="00546EED"/>
    <w:rsid w:val="00550729"/>
    <w:rsid w:val="00550DA0"/>
    <w:rsid w:val="00550ECE"/>
    <w:rsid w:val="00551DB8"/>
    <w:rsid w:val="00553237"/>
    <w:rsid w:val="00554FEA"/>
    <w:rsid w:val="0055606A"/>
    <w:rsid w:val="00557400"/>
    <w:rsid w:val="0056073F"/>
    <w:rsid w:val="0056178F"/>
    <w:rsid w:val="00563866"/>
    <w:rsid w:val="00565CA5"/>
    <w:rsid w:val="00567019"/>
    <w:rsid w:val="00572B82"/>
    <w:rsid w:val="00573C0E"/>
    <w:rsid w:val="00576F87"/>
    <w:rsid w:val="00577248"/>
    <w:rsid w:val="00584C83"/>
    <w:rsid w:val="00584E8A"/>
    <w:rsid w:val="00587ED4"/>
    <w:rsid w:val="00587FCE"/>
    <w:rsid w:val="00592312"/>
    <w:rsid w:val="0059418C"/>
    <w:rsid w:val="005A0395"/>
    <w:rsid w:val="005A0E3F"/>
    <w:rsid w:val="005A5607"/>
    <w:rsid w:val="005A7A39"/>
    <w:rsid w:val="005B0105"/>
    <w:rsid w:val="005B236A"/>
    <w:rsid w:val="005B43B7"/>
    <w:rsid w:val="005B4D82"/>
    <w:rsid w:val="005B5783"/>
    <w:rsid w:val="005C3E3A"/>
    <w:rsid w:val="005D21E2"/>
    <w:rsid w:val="005D655D"/>
    <w:rsid w:val="005F0382"/>
    <w:rsid w:val="005F156F"/>
    <w:rsid w:val="005F2C0D"/>
    <w:rsid w:val="005F5DA7"/>
    <w:rsid w:val="005F746F"/>
    <w:rsid w:val="006038C6"/>
    <w:rsid w:val="006042F1"/>
    <w:rsid w:val="00604FBD"/>
    <w:rsid w:val="00612E03"/>
    <w:rsid w:val="0061790A"/>
    <w:rsid w:val="00621F31"/>
    <w:rsid w:val="006220EC"/>
    <w:rsid w:val="00637D64"/>
    <w:rsid w:val="0064074A"/>
    <w:rsid w:val="006432B8"/>
    <w:rsid w:val="00644F55"/>
    <w:rsid w:val="00645FF0"/>
    <w:rsid w:val="00647082"/>
    <w:rsid w:val="006470F4"/>
    <w:rsid w:val="006550AA"/>
    <w:rsid w:val="0065693B"/>
    <w:rsid w:val="00657DA2"/>
    <w:rsid w:val="00660B71"/>
    <w:rsid w:val="00665B8A"/>
    <w:rsid w:val="006667B5"/>
    <w:rsid w:val="00676BB8"/>
    <w:rsid w:val="0067791E"/>
    <w:rsid w:val="006802E9"/>
    <w:rsid w:val="006819C2"/>
    <w:rsid w:val="00684919"/>
    <w:rsid w:val="00691679"/>
    <w:rsid w:val="00692EBF"/>
    <w:rsid w:val="00693566"/>
    <w:rsid w:val="00695535"/>
    <w:rsid w:val="006A221C"/>
    <w:rsid w:val="006B2F29"/>
    <w:rsid w:val="006C7C95"/>
    <w:rsid w:val="006D1445"/>
    <w:rsid w:val="006D2002"/>
    <w:rsid w:val="006E701F"/>
    <w:rsid w:val="006F00F3"/>
    <w:rsid w:val="006F4210"/>
    <w:rsid w:val="00702B2F"/>
    <w:rsid w:val="00702CBC"/>
    <w:rsid w:val="007110B8"/>
    <w:rsid w:val="00711541"/>
    <w:rsid w:val="00713D76"/>
    <w:rsid w:val="0071698E"/>
    <w:rsid w:val="0071723E"/>
    <w:rsid w:val="00723FD7"/>
    <w:rsid w:val="00724AFF"/>
    <w:rsid w:val="00724D35"/>
    <w:rsid w:val="0072748D"/>
    <w:rsid w:val="0073284C"/>
    <w:rsid w:val="00733381"/>
    <w:rsid w:val="00736F69"/>
    <w:rsid w:val="007426B2"/>
    <w:rsid w:val="00745E61"/>
    <w:rsid w:val="0074744E"/>
    <w:rsid w:val="007502D2"/>
    <w:rsid w:val="00750624"/>
    <w:rsid w:val="00750F7B"/>
    <w:rsid w:val="007517BD"/>
    <w:rsid w:val="0075196A"/>
    <w:rsid w:val="00752FF6"/>
    <w:rsid w:val="0075665B"/>
    <w:rsid w:val="007624FF"/>
    <w:rsid w:val="00762CB3"/>
    <w:rsid w:val="0076352B"/>
    <w:rsid w:val="00765A5C"/>
    <w:rsid w:val="00765B1E"/>
    <w:rsid w:val="0076774E"/>
    <w:rsid w:val="007706D4"/>
    <w:rsid w:val="0077124B"/>
    <w:rsid w:val="00773417"/>
    <w:rsid w:val="00773942"/>
    <w:rsid w:val="007740F2"/>
    <w:rsid w:val="0077415C"/>
    <w:rsid w:val="007754B2"/>
    <w:rsid w:val="00780469"/>
    <w:rsid w:val="00782E8E"/>
    <w:rsid w:val="00792963"/>
    <w:rsid w:val="00796860"/>
    <w:rsid w:val="007A2214"/>
    <w:rsid w:val="007A36C9"/>
    <w:rsid w:val="007A495C"/>
    <w:rsid w:val="007A4DBB"/>
    <w:rsid w:val="007B1257"/>
    <w:rsid w:val="007B2988"/>
    <w:rsid w:val="007B4721"/>
    <w:rsid w:val="007B6656"/>
    <w:rsid w:val="007B7644"/>
    <w:rsid w:val="007B7786"/>
    <w:rsid w:val="007C5CBF"/>
    <w:rsid w:val="007C7470"/>
    <w:rsid w:val="007D1C0D"/>
    <w:rsid w:val="007D2A41"/>
    <w:rsid w:val="007D4A5D"/>
    <w:rsid w:val="007D6F0A"/>
    <w:rsid w:val="007D7C8B"/>
    <w:rsid w:val="007E04ED"/>
    <w:rsid w:val="007E55C6"/>
    <w:rsid w:val="007E5C18"/>
    <w:rsid w:val="007E7F04"/>
    <w:rsid w:val="007F0B81"/>
    <w:rsid w:val="007F5A3D"/>
    <w:rsid w:val="00807B33"/>
    <w:rsid w:val="008103EA"/>
    <w:rsid w:val="008148B4"/>
    <w:rsid w:val="008156D4"/>
    <w:rsid w:val="00815C2C"/>
    <w:rsid w:val="00821C61"/>
    <w:rsid w:val="00822497"/>
    <w:rsid w:val="00823402"/>
    <w:rsid w:val="00831C40"/>
    <w:rsid w:val="008353F7"/>
    <w:rsid w:val="00837377"/>
    <w:rsid w:val="00844E64"/>
    <w:rsid w:val="00846AAB"/>
    <w:rsid w:val="00852D81"/>
    <w:rsid w:val="00854CA0"/>
    <w:rsid w:val="0085696A"/>
    <w:rsid w:val="008609F5"/>
    <w:rsid w:val="00862F0F"/>
    <w:rsid w:val="0086441B"/>
    <w:rsid w:val="00864C16"/>
    <w:rsid w:val="00865A29"/>
    <w:rsid w:val="00875598"/>
    <w:rsid w:val="0087567E"/>
    <w:rsid w:val="00883EE4"/>
    <w:rsid w:val="008840B5"/>
    <w:rsid w:val="00885092"/>
    <w:rsid w:val="00887D60"/>
    <w:rsid w:val="00892274"/>
    <w:rsid w:val="0089753A"/>
    <w:rsid w:val="008A3348"/>
    <w:rsid w:val="008A461A"/>
    <w:rsid w:val="008B09E9"/>
    <w:rsid w:val="008B1444"/>
    <w:rsid w:val="008B6536"/>
    <w:rsid w:val="008C2B05"/>
    <w:rsid w:val="008C582E"/>
    <w:rsid w:val="008D50D8"/>
    <w:rsid w:val="008D674E"/>
    <w:rsid w:val="008D72A8"/>
    <w:rsid w:val="008E4A4F"/>
    <w:rsid w:val="008E680A"/>
    <w:rsid w:val="008F17A0"/>
    <w:rsid w:val="008F2F3D"/>
    <w:rsid w:val="008F4151"/>
    <w:rsid w:val="00902306"/>
    <w:rsid w:val="00906AD7"/>
    <w:rsid w:val="00907EEF"/>
    <w:rsid w:val="00910A13"/>
    <w:rsid w:val="00911AB9"/>
    <w:rsid w:val="00912712"/>
    <w:rsid w:val="0091519B"/>
    <w:rsid w:val="00923A62"/>
    <w:rsid w:val="0092535B"/>
    <w:rsid w:val="009258B2"/>
    <w:rsid w:val="0093575C"/>
    <w:rsid w:val="00936024"/>
    <w:rsid w:val="009361F9"/>
    <w:rsid w:val="009452E2"/>
    <w:rsid w:val="009452F5"/>
    <w:rsid w:val="00946DB2"/>
    <w:rsid w:val="00963FF5"/>
    <w:rsid w:val="00964359"/>
    <w:rsid w:val="00965C82"/>
    <w:rsid w:val="009669DE"/>
    <w:rsid w:val="009676F4"/>
    <w:rsid w:val="009715AC"/>
    <w:rsid w:val="009741A7"/>
    <w:rsid w:val="00974ADC"/>
    <w:rsid w:val="0097745B"/>
    <w:rsid w:val="009837E1"/>
    <w:rsid w:val="009866F0"/>
    <w:rsid w:val="009951A4"/>
    <w:rsid w:val="009A5451"/>
    <w:rsid w:val="009A6F74"/>
    <w:rsid w:val="009B2BA0"/>
    <w:rsid w:val="009C69D3"/>
    <w:rsid w:val="009E04EF"/>
    <w:rsid w:val="009F2F66"/>
    <w:rsid w:val="009F33BA"/>
    <w:rsid w:val="009F662D"/>
    <w:rsid w:val="00A00185"/>
    <w:rsid w:val="00A14555"/>
    <w:rsid w:val="00A229E7"/>
    <w:rsid w:val="00A22C8E"/>
    <w:rsid w:val="00A22F6A"/>
    <w:rsid w:val="00A23A88"/>
    <w:rsid w:val="00A30248"/>
    <w:rsid w:val="00A3024E"/>
    <w:rsid w:val="00A36494"/>
    <w:rsid w:val="00A400AD"/>
    <w:rsid w:val="00A418A1"/>
    <w:rsid w:val="00A41A10"/>
    <w:rsid w:val="00A45410"/>
    <w:rsid w:val="00A462DF"/>
    <w:rsid w:val="00A503DD"/>
    <w:rsid w:val="00A50E9C"/>
    <w:rsid w:val="00A53D5F"/>
    <w:rsid w:val="00A55AEE"/>
    <w:rsid w:val="00A629B2"/>
    <w:rsid w:val="00A65BDB"/>
    <w:rsid w:val="00A70FDD"/>
    <w:rsid w:val="00A71717"/>
    <w:rsid w:val="00A836F8"/>
    <w:rsid w:val="00A83E2F"/>
    <w:rsid w:val="00A85F4C"/>
    <w:rsid w:val="00A934A9"/>
    <w:rsid w:val="00A93996"/>
    <w:rsid w:val="00A97C1B"/>
    <w:rsid w:val="00AA46F3"/>
    <w:rsid w:val="00AA6037"/>
    <w:rsid w:val="00AA60C9"/>
    <w:rsid w:val="00AB2662"/>
    <w:rsid w:val="00AC33A6"/>
    <w:rsid w:val="00AC3807"/>
    <w:rsid w:val="00AC4FC1"/>
    <w:rsid w:val="00AD4A8A"/>
    <w:rsid w:val="00AD518C"/>
    <w:rsid w:val="00AE1041"/>
    <w:rsid w:val="00AE1709"/>
    <w:rsid w:val="00AE2887"/>
    <w:rsid w:val="00AE58C9"/>
    <w:rsid w:val="00B038D3"/>
    <w:rsid w:val="00B118C2"/>
    <w:rsid w:val="00B21E12"/>
    <w:rsid w:val="00B24312"/>
    <w:rsid w:val="00B25594"/>
    <w:rsid w:val="00B319AB"/>
    <w:rsid w:val="00B32F96"/>
    <w:rsid w:val="00B36AAD"/>
    <w:rsid w:val="00B455C4"/>
    <w:rsid w:val="00B47064"/>
    <w:rsid w:val="00B476A4"/>
    <w:rsid w:val="00B55084"/>
    <w:rsid w:val="00B60431"/>
    <w:rsid w:val="00B6344B"/>
    <w:rsid w:val="00B646F6"/>
    <w:rsid w:val="00B6582B"/>
    <w:rsid w:val="00B65873"/>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178"/>
    <w:rsid w:val="00BC0AE8"/>
    <w:rsid w:val="00BC4DBF"/>
    <w:rsid w:val="00BC6B9F"/>
    <w:rsid w:val="00BD27E8"/>
    <w:rsid w:val="00BD5713"/>
    <w:rsid w:val="00BE16BE"/>
    <w:rsid w:val="00BE3B8D"/>
    <w:rsid w:val="00BE4086"/>
    <w:rsid w:val="00BF1231"/>
    <w:rsid w:val="00BF2E9E"/>
    <w:rsid w:val="00BF5619"/>
    <w:rsid w:val="00BF7CB5"/>
    <w:rsid w:val="00C04016"/>
    <w:rsid w:val="00C0638D"/>
    <w:rsid w:val="00C06437"/>
    <w:rsid w:val="00C12E7B"/>
    <w:rsid w:val="00C1499D"/>
    <w:rsid w:val="00C15AA3"/>
    <w:rsid w:val="00C200B6"/>
    <w:rsid w:val="00C200CE"/>
    <w:rsid w:val="00C22197"/>
    <w:rsid w:val="00C24FFA"/>
    <w:rsid w:val="00C27530"/>
    <w:rsid w:val="00C3047A"/>
    <w:rsid w:val="00C30B55"/>
    <w:rsid w:val="00C30E6E"/>
    <w:rsid w:val="00C35212"/>
    <w:rsid w:val="00C44F07"/>
    <w:rsid w:val="00C51F79"/>
    <w:rsid w:val="00C55CD0"/>
    <w:rsid w:val="00C6534F"/>
    <w:rsid w:val="00C6787C"/>
    <w:rsid w:val="00C71C1B"/>
    <w:rsid w:val="00C72667"/>
    <w:rsid w:val="00C744DD"/>
    <w:rsid w:val="00C77FC0"/>
    <w:rsid w:val="00C77FC2"/>
    <w:rsid w:val="00C805F2"/>
    <w:rsid w:val="00C922A7"/>
    <w:rsid w:val="00CA1789"/>
    <w:rsid w:val="00CA2DA8"/>
    <w:rsid w:val="00CA3B6D"/>
    <w:rsid w:val="00CB21AC"/>
    <w:rsid w:val="00CB26D4"/>
    <w:rsid w:val="00CB63EB"/>
    <w:rsid w:val="00CB771F"/>
    <w:rsid w:val="00CC247A"/>
    <w:rsid w:val="00CC4E52"/>
    <w:rsid w:val="00CC6B29"/>
    <w:rsid w:val="00CC6F86"/>
    <w:rsid w:val="00CC76B2"/>
    <w:rsid w:val="00CD0C06"/>
    <w:rsid w:val="00CD2F06"/>
    <w:rsid w:val="00CD6BE5"/>
    <w:rsid w:val="00CE0253"/>
    <w:rsid w:val="00CE1F25"/>
    <w:rsid w:val="00CE5937"/>
    <w:rsid w:val="00CF176E"/>
    <w:rsid w:val="00CF3678"/>
    <w:rsid w:val="00CF3C21"/>
    <w:rsid w:val="00D012E5"/>
    <w:rsid w:val="00D055B1"/>
    <w:rsid w:val="00D05868"/>
    <w:rsid w:val="00D066C9"/>
    <w:rsid w:val="00D1268D"/>
    <w:rsid w:val="00D27277"/>
    <w:rsid w:val="00D35645"/>
    <w:rsid w:val="00D54EC5"/>
    <w:rsid w:val="00D57A3B"/>
    <w:rsid w:val="00D57E26"/>
    <w:rsid w:val="00D62A04"/>
    <w:rsid w:val="00D73149"/>
    <w:rsid w:val="00D743F7"/>
    <w:rsid w:val="00D76EC6"/>
    <w:rsid w:val="00D83ED4"/>
    <w:rsid w:val="00D858CF"/>
    <w:rsid w:val="00D92BB1"/>
    <w:rsid w:val="00D93F7A"/>
    <w:rsid w:val="00D94663"/>
    <w:rsid w:val="00D95BB3"/>
    <w:rsid w:val="00DA0979"/>
    <w:rsid w:val="00DA319D"/>
    <w:rsid w:val="00DA5EA1"/>
    <w:rsid w:val="00DA7B78"/>
    <w:rsid w:val="00DA7D01"/>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7FF"/>
    <w:rsid w:val="00DE5443"/>
    <w:rsid w:val="00DE5460"/>
    <w:rsid w:val="00DE6645"/>
    <w:rsid w:val="00DF6957"/>
    <w:rsid w:val="00E14125"/>
    <w:rsid w:val="00E161D8"/>
    <w:rsid w:val="00E1634D"/>
    <w:rsid w:val="00E17034"/>
    <w:rsid w:val="00E21830"/>
    <w:rsid w:val="00E30099"/>
    <w:rsid w:val="00E300C1"/>
    <w:rsid w:val="00E322B5"/>
    <w:rsid w:val="00E3710E"/>
    <w:rsid w:val="00E543E3"/>
    <w:rsid w:val="00E57EF7"/>
    <w:rsid w:val="00E6038F"/>
    <w:rsid w:val="00E61753"/>
    <w:rsid w:val="00E65B9D"/>
    <w:rsid w:val="00E816D2"/>
    <w:rsid w:val="00E83341"/>
    <w:rsid w:val="00E839C0"/>
    <w:rsid w:val="00E97E1E"/>
    <w:rsid w:val="00EA0E2A"/>
    <w:rsid w:val="00EA4976"/>
    <w:rsid w:val="00EA5DB0"/>
    <w:rsid w:val="00EA7146"/>
    <w:rsid w:val="00EB0B22"/>
    <w:rsid w:val="00EB0D95"/>
    <w:rsid w:val="00EB3583"/>
    <w:rsid w:val="00EB4503"/>
    <w:rsid w:val="00EB6AA4"/>
    <w:rsid w:val="00ED599C"/>
    <w:rsid w:val="00ED684D"/>
    <w:rsid w:val="00EE1E98"/>
    <w:rsid w:val="00EE310C"/>
    <w:rsid w:val="00EE5B7F"/>
    <w:rsid w:val="00EF070F"/>
    <w:rsid w:val="00EF1CFC"/>
    <w:rsid w:val="00EF2A6C"/>
    <w:rsid w:val="00F00C22"/>
    <w:rsid w:val="00F01BD3"/>
    <w:rsid w:val="00F1397B"/>
    <w:rsid w:val="00F13F05"/>
    <w:rsid w:val="00F219DE"/>
    <w:rsid w:val="00F22710"/>
    <w:rsid w:val="00F23037"/>
    <w:rsid w:val="00F23540"/>
    <w:rsid w:val="00F25916"/>
    <w:rsid w:val="00F27CA7"/>
    <w:rsid w:val="00F34F85"/>
    <w:rsid w:val="00F40FFD"/>
    <w:rsid w:val="00F42FB5"/>
    <w:rsid w:val="00F434A4"/>
    <w:rsid w:val="00F51ADE"/>
    <w:rsid w:val="00F55545"/>
    <w:rsid w:val="00F557EF"/>
    <w:rsid w:val="00F56A06"/>
    <w:rsid w:val="00F60501"/>
    <w:rsid w:val="00F6191D"/>
    <w:rsid w:val="00F63CD5"/>
    <w:rsid w:val="00F64361"/>
    <w:rsid w:val="00F665C2"/>
    <w:rsid w:val="00F66CEC"/>
    <w:rsid w:val="00F84672"/>
    <w:rsid w:val="00F8579D"/>
    <w:rsid w:val="00F93FA2"/>
    <w:rsid w:val="00F9709B"/>
    <w:rsid w:val="00FA18B6"/>
    <w:rsid w:val="00FB54A9"/>
    <w:rsid w:val="00FB7A88"/>
    <w:rsid w:val="00FC0203"/>
    <w:rsid w:val="00FC15AB"/>
    <w:rsid w:val="00FC2CC5"/>
    <w:rsid w:val="00FC5BFA"/>
    <w:rsid w:val="00FC73BE"/>
    <w:rsid w:val="00FD0BEF"/>
    <w:rsid w:val="00FD71EF"/>
    <w:rsid w:val="00FE0406"/>
    <w:rsid w:val="00FF0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FB0E"/>
  <w15:docId w15:val="{62A45C7D-9570-4F0B-8409-58CCDA51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84368243">
      <w:bodyDiv w:val="1"/>
      <w:marLeft w:val="0"/>
      <w:marRight w:val="0"/>
      <w:marTop w:val="0"/>
      <w:marBottom w:val="0"/>
      <w:divBdr>
        <w:top w:val="none" w:sz="0" w:space="0" w:color="auto"/>
        <w:left w:val="none" w:sz="0" w:space="0" w:color="auto"/>
        <w:bottom w:val="none" w:sz="0" w:space="0" w:color="auto"/>
        <w:right w:val="none" w:sz="0" w:space="0" w:color="auto"/>
      </w:divBdr>
    </w:div>
    <w:div w:id="243952736">
      <w:bodyDiv w:val="1"/>
      <w:marLeft w:val="0"/>
      <w:marRight w:val="0"/>
      <w:marTop w:val="0"/>
      <w:marBottom w:val="0"/>
      <w:divBdr>
        <w:top w:val="none" w:sz="0" w:space="0" w:color="auto"/>
        <w:left w:val="none" w:sz="0" w:space="0" w:color="auto"/>
        <w:bottom w:val="none" w:sz="0" w:space="0" w:color="auto"/>
        <w:right w:val="none" w:sz="0" w:space="0" w:color="auto"/>
      </w:divBdr>
    </w:div>
    <w:div w:id="380860291">
      <w:bodyDiv w:val="1"/>
      <w:marLeft w:val="0"/>
      <w:marRight w:val="0"/>
      <w:marTop w:val="0"/>
      <w:marBottom w:val="0"/>
      <w:divBdr>
        <w:top w:val="none" w:sz="0" w:space="0" w:color="auto"/>
        <w:left w:val="none" w:sz="0" w:space="0" w:color="auto"/>
        <w:bottom w:val="none" w:sz="0" w:space="0" w:color="auto"/>
        <w:right w:val="none" w:sz="0" w:space="0" w:color="auto"/>
      </w:divBdr>
    </w:div>
    <w:div w:id="640575933">
      <w:bodyDiv w:val="1"/>
      <w:marLeft w:val="0"/>
      <w:marRight w:val="0"/>
      <w:marTop w:val="0"/>
      <w:marBottom w:val="0"/>
      <w:divBdr>
        <w:top w:val="none" w:sz="0" w:space="0" w:color="auto"/>
        <w:left w:val="none" w:sz="0" w:space="0" w:color="auto"/>
        <w:bottom w:val="none" w:sz="0" w:space="0" w:color="auto"/>
        <w:right w:val="none" w:sz="0" w:space="0" w:color="auto"/>
      </w:divBdr>
    </w:div>
    <w:div w:id="813722594">
      <w:bodyDiv w:val="1"/>
      <w:marLeft w:val="0"/>
      <w:marRight w:val="0"/>
      <w:marTop w:val="0"/>
      <w:marBottom w:val="0"/>
      <w:divBdr>
        <w:top w:val="none" w:sz="0" w:space="0" w:color="auto"/>
        <w:left w:val="none" w:sz="0" w:space="0" w:color="auto"/>
        <w:bottom w:val="none" w:sz="0" w:space="0" w:color="auto"/>
        <w:right w:val="none" w:sz="0" w:space="0" w:color="auto"/>
      </w:divBdr>
    </w:div>
    <w:div w:id="87026313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136614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22414046">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569729785">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 w:id="1779717260">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42311688">
      <w:bodyDiv w:val="1"/>
      <w:marLeft w:val="0"/>
      <w:marRight w:val="0"/>
      <w:marTop w:val="0"/>
      <w:marBottom w:val="0"/>
      <w:divBdr>
        <w:top w:val="none" w:sz="0" w:space="0" w:color="auto"/>
        <w:left w:val="none" w:sz="0" w:space="0" w:color="auto"/>
        <w:bottom w:val="none" w:sz="0" w:space="0" w:color="auto"/>
        <w:right w:val="none" w:sz="0" w:space="0" w:color="auto"/>
      </w:divBdr>
    </w:div>
    <w:div w:id="1847401525">
      <w:bodyDiv w:val="1"/>
      <w:marLeft w:val="0"/>
      <w:marRight w:val="0"/>
      <w:marTop w:val="0"/>
      <w:marBottom w:val="0"/>
      <w:divBdr>
        <w:top w:val="none" w:sz="0" w:space="0" w:color="auto"/>
        <w:left w:val="none" w:sz="0" w:space="0" w:color="auto"/>
        <w:bottom w:val="none" w:sz="0" w:space="0" w:color="auto"/>
        <w:right w:val="none" w:sz="0" w:space="0" w:color="auto"/>
      </w:divBdr>
    </w:div>
    <w:div w:id="1945577864">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 w:id="2143378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zd-brezice.si/javna-narocil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portalerevizija.si/"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4216-6891-4B7F-A4C0-4AC8A805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11272</Words>
  <Characters>64256</Characters>
  <Application>Microsoft Office Word</Application>
  <DocSecurity>0</DocSecurity>
  <Lines>535</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2022-09-07T05:01:00Z</dcterms:created>
  <dcterms:modified xsi:type="dcterms:W3CDTF">2022-09-07T05:01:00Z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