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77777777" w:rsidR="003C0CE4" w:rsidRPr="001653D8" w:rsidRDefault="006A766D" w:rsidP="003C0CE4">
      <w:pPr>
        <w:pStyle w:val="Standard"/>
        <w:rPr>
          <w:rFonts w:ascii="Arial" w:eastAsia="Times New Roman" w:hAnsi="Arial" w:cs="Arial"/>
          <w:lang w:eastAsia="sl-SI"/>
        </w:rPr>
      </w:pPr>
      <w:r w:rsidRPr="001653D8">
        <w:rPr>
          <w:rFonts w:ascii="Arial" w:eastAsia="Times New Roman" w:hAnsi="Arial" w:cs="Arial"/>
          <w:lang w:eastAsia="sl-SI"/>
        </w:rPr>
        <w:t>Brežice, avgust 2020</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41576FE9" w14:textId="77777777" w:rsidR="00BA106A" w:rsidRDefault="002F2604" w:rsidP="00BA106A">
      <w:pPr>
        <w:pStyle w:val="Standard"/>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Pr="001653D8">
        <w:rPr>
          <w:rFonts w:ascii="Arial" w:hAnsi="Arial" w:cs="Arial"/>
          <w:b/>
          <w:sz w:val="24"/>
          <w:szCs w:val="24"/>
          <w:lang w:eastAsia="sl-SI"/>
        </w:rPr>
        <w:tab/>
      </w:r>
      <w:r w:rsidR="001653D8">
        <w:rPr>
          <w:rFonts w:ascii="Arial" w:hAnsi="Arial" w:cs="Arial"/>
          <w:b/>
          <w:sz w:val="24"/>
          <w:szCs w:val="24"/>
          <w:lang w:eastAsia="sl-SI"/>
        </w:rPr>
        <w:tab/>
      </w:r>
      <w:r w:rsidR="00BA106A">
        <w:rPr>
          <w:rFonts w:ascii="Arial" w:hAnsi="Arial" w:cs="Arial"/>
          <w:b/>
          <w:sz w:val="24"/>
          <w:szCs w:val="24"/>
          <w:lang w:eastAsia="sl-SI"/>
        </w:rPr>
        <w:t xml:space="preserve">Vzdrževanje opreme in aparatov </w:t>
      </w:r>
      <w:r w:rsidR="001653D8" w:rsidRPr="001653D8">
        <w:rPr>
          <w:rFonts w:ascii="Arial" w:hAnsi="Arial" w:cs="Arial"/>
          <w:b/>
          <w:sz w:val="24"/>
          <w:szCs w:val="24"/>
          <w:lang w:eastAsia="sl-SI"/>
        </w:rPr>
        <w:t xml:space="preserve">Schiller </w:t>
      </w:r>
      <w:r w:rsidR="00BA106A">
        <w:rPr>
          <w:rFonts w:ascii="Arial" w:hAnsi="Arial" w:cs="Arial"/>
          <w:b/>
          <w:sz w:val="24"/>
          <w:szCs w:val="24"/>
          <w:lang w:eastAsia="sl-SI"/>
        </w:rPr>
        <w:t>za</w:t>
      </w:r>
    </w:p>
    <w:p w14:paraId="526D1768" w14:textId="77777777" w:rsidR="00BB25D1" w:rsidRPr="001653D8" w:rsidRDefault="001653D8" w:rsidP="00BA106A">
      <w:pPr>
        <w:pStyle w:val="Standard"/>
        <w:ind w:left="2832" w:firstLine="708"/>
        <w:rPr>
          <w:rFonts w:ascii="Arial" w:hAnsi="Arial" w:cs="Arial"/>
          <w:b/>
          <w:sz w:val="24"/>
          <w:szCs w:val="24"/>
          <w:lang w:eastAsia="sl-SI"/>
        </w:rPr>
      </w:pPr>
      <w:r w:rsidRPr="001653D8">
        <w:rPr>
          <w:rFonts w:ascii="Arial" w:hAnsi="Arial" w:cs="Arial"/>
          <w:b/>
          <w:sz w:val="24"/>
          <w:szCs w:val="24"/>
          <w:lang w:eastAsia="sl-SI"/>
        </w:rPr>
        <w:t>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16B68791" w14:textId="77777777" w:rsidR="001653D8" w:rsidRPr="001653D8" w:rsidRDefault="00BB25D1" w:rsidP="001653D8">
      <w:pPr>
        <w:pStyle w:val="Standard"/>
        <w:ind w:left="1416" w:hanging="1416"/>
        <w:rPr>
          <w:rFonts w:ascii="Arial" w:hAnsi="Arial" w:cs="Arial"/>
          <w:b/>
          <w:bCs/>
          <w:sz w:val="24"/>
          <w:szCs w:val="24"/>
        </w:rPr>
      </w:pPr>
      <w:r w:rsidRPr="001653D8">
        <w:rPr>
          <w:rFonts w:ascii="Arial" w:hAnsi="Arial" w:cs="Arial"/>
          <w:b/>
          <w:sz w:val="24"/>
          <w:szCs w:val="24"/>
          <w:lang w:eastAsia="sl-SI"/>
        </w:rPr>
        <w:t>Naročnik:</w:t>
      </w:r>
      <w:r w:rsidRPr="001653D8">
        <w:rPr>
          <w:rFonts w:ascii="Arial" w:hAnsi="Arial" w:cs="Arial"/>
          <w:sz w:val="24"/>
          <w:szCs w:val="24"/>
          <w:lang w:eastAsia="sl-SI"/>
        </w:rPr>
        <w:t xml:space="preserve"> </w:t>
      </w:r>
      <w:r w:rsidRPr="001653D8">
        <w:rPr>
          <w:rFonts w:ascii="Arial" w:hAnsi="Arial" w:cs="Arial"/>
          <w:sz w:val="24"/>
          <w:szCs w:val="24"/>
          <w:lang w:eastAsia="sl-SI"/>
        </w:rPr>
        <w:tab/>
      </w:r>
      <w:r w:rsidRPr="001653D8">
        <w:rPr>
          <w:rFonts w:ascii="Arial" w:hAnsi="Arial" w:cs="Arial"/>
          <w:sz w:val="24"/>
          <w:szCs w:val="24"/>
          <w:lang w:eastAsia="sl-SI"/>
        </w:rPr>
        <w:tab/>
      </w:r>
      <w:r w:rsidRPr="001653D8">
        <w:rPr>
          <w:rFonts w:ascii="Arial" w:hAnsi="Arial" w:cs="Arial"/>
          <w:sz w:val="24"/>
          <w:szCs w:val="24"/>
          <w:lang w:eastAsia="sl-SI"/>
        </w:rPr>
        <w:tab/>
      </w:r>
      <w:r w:rsidRPr="001653D8">
        <w:rPr>
          <w:rFonts w:ascii="Arial" w:hAnsi="Arial" w:cs="Arial"/>
          <w:sz w:val="24"/>
          <w:szCs w:val="24"/>
          <w:lang w:eastAsia="sl-SI"/>
        </w:rPr>
        <w:tab/>
      </w:r>
      <w:r w:rsidR="001653D8" w:rsidRPr="001653D8">
        <w:rPr>
          <w:rFonts w:ascii="Arial" w:hAnsi="Arial" w:cs="Arial"/>
          <w:b/>
          <w:bCs/>
          <w:sz w:val="24"/>
          <w:szCs w:val="24"/>
        </w:rPr>
        <w:t xml:space="preserve">Zdravstveni dom Brežice, Černelčeva cesta 8,     </w:t>
      </w:r>
    </w:p>
    <w:p w14:paraId="737B7FE4" w14:textId="77777777" w:rsidR="001653D8" w:rsidRPr="001653D8" w:rsidRDefault="001653D8" w:rsidP="001653D8">
      <w:pPr>
        <w:pStyle w:val="Standard"/>
        <w:ind w:left="2832" w:firstLine="708"/>
        <w:rPr>
          <w:rFonts w:ascii="Arial" w:hAnsi="Arial" w:cs="Arial"/>
          <w:b/>
          <w:sz w:val="24"/>
          <w:szCs w:val="24"/>
          <w:lang w:eastAsia="sl-SI"/>
        </w:rPr>
      </w:pPr>
      <w:r w:rsidRPr="001653D8">
        <w:rPr>
          <w:rFonts w:ascii="Arial" w:hAnsi="Arial" w:cs="Arial"/>
          <w:b/>
          <w:bCs/>
          <w:sz w:val="24"/>
          <w:szCs w:val="24"/>
        </w:rPr>
        <w:t>8250 Brežice</w:t>
      </w:r>
      <w:r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376F1B0" w14:textId="1C9C59B6" w:rsidR="005F2C0D" w:rsidRPr="001653D8" w:rsidRDefault="005F2C0D" w:rsidP="001653D8">
      <w:pPr>
        <w:pStyle w:val="Standard"/>
        <w:ind w:left="3540" w:hanging="3540"/>
        <w:rPr>
          <w:rFonts w:ascii="Arial" w:hAnsi="Arial" w:cs="Arial"/>
          <w:sz w:val="24"/>
          <w:szCs w:val="24"/>
          <w:lang w:eastAsia="sl-SI"/>
        </w:rPr>
      </w:pPr>
      <w:r w:rsidRPr="004F56FB">
        <w:rPr>
          <w:rFonts w:ascii="Arial" w:hAnsi="Arial" w:cs="Arial"/>
          <w:b/>
          <w:sz w:val="24"/>
          <w:szCs w:val="24"/>
          <w:lang w:eastAsia="sl-SI"/>
        </w:rPr>
        <w:t>Objava</w:t>
      </w:r>
      <w:r w:rsidR="000F6964" w:rsidRPr="004F56FB">
        <w:rPr>
          <w:rFonts w:ascii="Arial" w:hAnsi="Arial" w:cs="Arial"/>
          <w:b/>
          <w:sz w:val="24"/>
          <w:szCs w:val="24"/>
          <w:lang w:eastAsia="sl-SI"/>
        </w:rPr>
        <w:t xml:space="preserve"> naročila</w:t>
      </w:r>
      <w:r w:rsidRPr="004F56FB">
        <w:rPr>
          <w:rFonts w:ascii="Arial" w:hAnsi="Arial" w:cs="Arial"/>
          <w:b/>
          <w:sz w:val="24"/>
          <w:szCs w:val="24"/>
          <w:lang w:eastAsia="sl-SI"/>
        </w:rPr>
        <w:t>:</w:t>
      </w:r>
      <w:r w:rsidRPr="004F56FB">
        <w:rPr>
          <w:rFonts w:ascii="Arial" w:hAnsi="Arial" w:cs="Arial"/>
          <w:b/>
          <w:sz w:val="24"/>
          <w:szCs w:val="24"/>
          <w:lang w:eastAsia="sl-SI"/>
        </w:rPr>
        <w:tab/>
      </w:r>
      <w:r w:rsidRPr="004F56FB">
        <w:rPr>
          <w:rFonts w:ascii="Arial" w:hAnsi="Arial" w:cs="Arial"/>
          <w:sz w:val="24"/>
          <w:szCs w:val="24"/>
          <w:lang w:eastAsia="sl-SI"/>
        </w:rPr>
        <w:t>spletne strani naročnika</w:t>
      </w: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EC07B4"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8"/>
          <w:szCs w:val="28"/>
          <w:u w:val="none"/>
        </w:rPr>
      </w:pPr>
      <w:bookmarkStart w:id="0" w:name="_Toc32937669"/>
      <w:r w:rsidRPr="001653D8">
        <w:rPr>
          <w:rFonts w:ascii="Arial" w:hAnsi="Arial" w:cs="Arial"/>
          <w:sz w:val="28"/>
          <w:szCs w:val="28"/>
          <w:u w:val="none"/>
        </w:rPr>
        <w:lastRenderedPageBreak/>
        <w:t>NAVODILA PONUDNUK</w:t>
      </w:r>
      <w:bookmarkEnd w:id="0"/>
      <w:r w:rsidR="008040C2" w:rsidRPr="001653D8">
        <w:rPr>
          <w:rFonts w:ascii="Arial" w:hAnsi="Arial" w:cs="Arial"/>
          <w:sz w:val="28"/>
          <w:szCs w:val="28"/>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1653D8" w:rsidRDefault="002D7520" w:rsidP="00F665C2">
      <w:pPr>
        <w:pStyle w:val="Naslov1"/>
        <w:numPr>
          <w:ilvl w:val="0"/>
          <w:numId w:val="50"/>
        </w:numPr>
        <w:rPr>
          <w:rFonts w:ascii="Arial" w:hAnsi="Arial" w:cs="Arial"/>
          <w:sz w:val="26"/>
          <w:szCs w:val="26"/>
        </w:rPr>
      </w:pPr>
      <w:r w:rsidRPr="001653D8">
        <w:rPr>
          <w:rFonts w:ascii="Arial" w:hAnsi="Arial" w:cs="Arial"/>
          <w:sz w:val="26"/>
          <w:szCs w:val="26"/>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54F0A3E1"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4F56FB" w:rsidRPr="003E089C">
        <w:rPr>
          <w:rFonts w:ascii="Arial" w:hAnsi="Arial" w:cs="Arial"/>
        </w:rPr>
        <w:t>Uradni list RS, št. 91/15, Uradni list Evropske unije, št. 307/15, 307/15, 337/17, 337/17, Uradni list RS, št. 14/18, 69/19 - skl. US, Uradni list Evropske unije, št. 279/19, 279/19, Urad</w:t>
      </w:r>
      <w:r w:rsidR="006A6734">
        <w:rPr>
          <w:rFonts w:ascii="Arial" w:hAnsi="Arial" w:cs="Arial"/>
        </w:rPr>
        <w:t>ni list RS, št. 49/20 – ZIUZEOP in</w:t>
      </w:r>
      <w:r w:rsidR="004F56FB" w:rsidRPr="003E089C">
        <w:rPr>
          <w:rFonts w:ascii="Arial" w:hAnsi="Arial" w:cs="Arial"/>
        </w:rPr>
        <w:t xml:space="preserve"> 80/20 - ZIUOOPE</w:t>
      </w:r>
      <w:r w:rsidR="004F56FB">
        <w:rPr>
          <w:rFonts w:ascii="Arial" w:hAnsi="Arial" w:cs="Arial"/>
        </w:rPr>
        <w:t>U</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1653D8" w:rsidRDefault="007E55C6" w:rsidP="00225D57">
      <w:pPr>
        <w:pStyle w:val="Naslov1"/>
        <w:rPr>
          <w:rFonts w:ascii="Arial" w:hAnsi="Arial" w:cs="Arial"/>
          <w:sz w:val="26"/>
          <w:szCs w:val="26"/>
        </w:rPr>
      </w:pPr>
      <w:bookmarkStart w:id="1" w:name="_Toc32937671"/>
      <w:r w:rsidRPr="001653D8">
        <w:rPr>
          <w:rFonts w:ascii="Arial" w:hAnsi="Arial" w:cs="Arial"/>
          <w:sz w:val="26"/>
          <w:szCs w:val="26"/>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77777777"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dokumentacijo, ki jo sestavljajo sledeči dokumenti:</w:t>
      </w:r>
    </w:p>
    <w:p w14:paraId="71659653" w14:textId="77777777" w:rsidR="007E55C6" w:rsidRPr="001653D8" w:rsidRDefault="007E55C6" w:rsidP="007E55C6">
      <w:pPr>
        <w:pStyle w:val="Standard"/>
        <w:rPr>
          <w:rFonts w:ascii="Arial" w:hAnsi="Arial" w:cs="Arial"/>
        </w:rPr>
      </w:pPr>
    </w:p>
    <w:p w14:paraId="6144F014" w14:textId="77777777" w:rsidR="007E55C6" w:rsidRDefault="007E55C6" w:rsidP="007E55C6">
      <w:pPr>
        <w:pStyle w:val="Odstavekseznama"/>
        <w:numPr>
          <w:ilvl w:val="0"/>
          <w:numId w:val="51"/>
        </w:numPr>
        <w:rPr>
          <w:rFonts w:ascii="Arial" w:hAnsi="Arial" w:cs="Arial"/>
        </w:rPr>
      </w:pPr>
      <w:r w:rsidRPr="001653D8">
        <w:rPr>
          <w:rFonts w:ascii="Arial" w:hAnsi="Arial" w:cs="Arial"/>
        </w:rPr>
        <w:t>Navodila ponudnikom</w:t>
      </w:r>
    </w:p>
    <w:p w14:paraId="6DAB4494" w14:textId="77777777" w:rsidR="00623FF9" w:rsidRPr="001653D8" w:rsidRDefault="00623FF9" w:rsidP="00623FF9">
      <w:pPr>
        <w:pStyle w:val="Odstavekseznama"/>
        <w:numPr>
          <w:ilvl w:val="0"/>
          <w:numId w:val="51"/>
        </w:numPr>
        <w:rPr>
          <w:rFonts w:ascii="Arial" w:hAnsi="Arial" w:cs="Arial"/>
        </w:rPr>
      </w:pPr>
      <w:r w:rsidRPr="001653D8">
        <w:rPr>
          <w:rFonts w:ascii="Arial" w:hAnsi="Arial" w:cs="Arial"/>
        </w:rPr>
        <w:t>Obrazec »Ponudba«</w:t>
      </w:r>
    </w:p>
    <w:p w14:paraId="2CBB07E8" w14:textId="77777777" w:rsidR="00571D94" w:rsidRPr="001653D8" w:rsidRDefault="00571D94" w:rsidP="007E55C6">
      <w:pPr>
        <w:pStyle w:val="Odstavekseznama"/>
        <w:numPr>
          <w:ilvl w:val="0"/>
          <w:numId w:val="51"/>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p>
    <w:p w14:paraId="782603D2" w14:textId="77777777"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7E55C6" w:rsidRPr="001653D8">
        <w:rPr>
          <w:rFonts w:ascii="Arial" w:hAnsi="Arial" w:cs="Arial"/>
        </w:rPr>
        <w:t>Pogodbe</w:t>
      </w:r>
      <w:r w:rsidR="00010591">
        <w:rPr>
          <w:rFonts w:ascii="Arial" w:hAnsi="Arial" w:cs="Arial"/>
        </w:rPr>
        <w:t xml:space="preserve"> </w:t>
      </w:r>
      <w:r w:rsidR="00010591" w:rsidRPr="00010591">
        <w:rPr>
          <w:rFonts w:ascii="Arial" w:hAnsi="Arial" w:cs="Arial"/>
        </w:rPr>
        <w:t xml:space="preserve">o </w:t>
      </w:r>
      <w:r w:rsidR="00570612">
        <w:rPr>
          <w:rFonts w:ascii="Arial" w:hAnsi="Arial" w:cs="Arial"/>
        </w:rPr>
        <w:t>vzdrževanju</w:t>
      </w:r>
      <w:r w:rsidR="00010591">
        <w:rPr>
          <w:rFonts w:ascii="Arial" w:hAnsi="Arial" w:cs="Arial"/>
        </w:rPr>
        <w:t xml:space="preserve"> opreme in aparatov S</w:t>
      </w:r>
      <w:r w:rsidR="00010591" w:rsidRPr="00010591">
        <w:rPr>
          <w:rFonts w:ascii="Arial" w:hAnsi="Arial" w:cs="Arial"/>
        </w:rPr>
        <w:t>chiller za obdobje 4 let</w:t>
      </w:r>
    </w:p>
    <w:p w14:paraId="348324D6" w14:textId="77777777" w:rsidR="007E55C6" w:rsidRPr="001653D8" w:rsidRDefault="007E55C6">
      <w:pPr>
        <w:pStyle w:val="Standard"/>
        <w:rPr>
          <w:rFonts w:ascii="Arial" w:hAnsi="Arial" w:cs="Arial"/>
        </w:rPr>
      </w:pPr>
    </w:p>
    <w:p w14:paraId="26290880" w14:textId="5B407085"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6A6734">
        <w:rPr>
          <w:rFonts w:ascii="Arial" w:hAnsi="Arial" w:cs="Arial"/>
        </w:rPr>
        <w:t>12</w:t>
      </w:r>
      <w:r w:rsidR="001E6420" w:rsidRPr="007F5309">
        <w:rPr>
          <w:rFonts w:ascii="Arial" w:hAnsi="Arial" w:cs="Arial"/>
        </w:rPr>
        <w:t>.8</w:t>
      </w:r>
      <w:r w:rsidRPr="007F5309">
        <w:rPr>
          <w:rFonts w:ascii="Arial" w:hAnsi="Arial" w:cs="Arial"/>
        </w:rPr>
        <w:t>.2020</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6C16E6" w:rsidRPr="00BB248E">
          <w:rPr>
            <w:rStyle w:val="Hiperpovezava"/>
            <w:rFonts w:ascii="Arial" w:hAnsi="Arial" w:cs="Arial"/>
          </w:rPr>
          <w:t>helena.hostar@zd-brezice.si</w:t>
        </w:r>
      </w:hyperlink>
      <w:r w:rsidR="001E6420" w:rsidRPr="004F56FB">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1653D8" w:rsidRDefault="00235B3F" w:rsidP="00225D57">
      <w:pPr>
        <w:pStyle w:val="Naslov1"/>
        <w:rPr>
          <w:rFonts w:ascii="Arial" w:hAnsi="Arial" w:cs="Arial"/>
          <w:sz w:val="26"/>
          <w:szCs w:val="26"/>
        </w:rPr>
      </w:pPr>
      <w:bookmarkStart w:id="2" w:name="_Toc511306718"/>
      <w:bookmarkStart w:id="3" w:name="_Toc32937672"/>
      <w:r w:rsidRPr="001653D8">
        <w:rPr>
          <w:rFonts w:ascii="Arial" w:hAnsi="Arial" w:cs="Arial"/>
          <w:sz w:val="26"/>
          <w:szCs w:val="26"/>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10860755" w14:textId="454B6419" w:rsidR="00A00185" w:rsidRDefault="00C01D3A">
      <w:pPr>
        <w:pStyle w:val="Standard"/>
        <w:rPr>
          <w:rFonts w:ascii="Arial" w:hAnsi="Arial" w:cs="Arial"/>
        </w:rPr>
      </w:pPr>
      <w:r>
        <w:rPr>
          <w:rFonts w:ascii="Arial" w:hAnsi="Arial" w:cs="Arial"/>
        </w:rPr>
        <w:t>Predmet javnega naročila je</w:t>
      </w:r>
      <w:r w:rsidR="003054B4">
        <w:rPr>
          <w:rFonts w:ascii="Arial" w:hAnsi="Arial" w:cs="Arial"/>
        </w:rPr>
        <w:t>:</w:t>
      </w:r>
      <w:r w:rsidR="00DC6C58">
        <w:rPr>
          <w:rFonts w:ascii="Arial" w:hAnsi="Arial" w:cs="Arial"/>
        </w:rPr>
        <w:t xml:space="preserve"> </w:t>
      </w:r>
      <w:r w:rsidR="003054B4">
        <w:rPr>
          <w:rFonts w:ascii="Arial" w:hAnsi="Arial" w:cs="Arial"/>
        </w:rPr>
        <w:t>»V</w:t>
      </w:r>
      <w:r w:rsidR="00570612">
        <w:rPr>
          <w:rFonts w:ascii="Arial" w:hAnsi="Arial" w:cs="Arial"/>
        </w:rPr>
        <w:t>zdrževanje</w:t>
      </w:r>
      <w:r w:rsidR="009C5ADC">
        <w:rPr>
          <w:rFonts w:ascii="Arial" w:hAnsi="Arial" w:cs="Arial"/>
        </w:rPr>
        <w:t xml:space="preserve"> opreme in aparatov Schiller za obdobje 4 let</w:t>
      </w:r>
      <w:r w:rsidR="003054B4">
        <w:rPr>
          <w:rFonts w:ascii="Arial" w:hAnsi="Arial" w:cs="Arial"/>
        </w:rPr>
        <w:t>«</w:t>
      </w:r>
      <w:r w:rsidR="00235B3F" w:rsidRPr="001653D8">
        <w:rPr>
          <w:rFonts w:ascii="Arial" w:hAnsi="Arial" w:cs="Arial"/>
        </w:rPr>
        <w:t>.</w:t>
      </w:r>
    </w:p>
    <w:p w14:paraId="3141D1AF" w14:textId="77777777" w:rsidR="002445C7" w:rsidRDefault="002445C7">
      <w:pPr>
        <w:pStyle w:val="Standard"/>
        <w:rPr>
          <w:rFonts w:ascii="Arial" w:hAnsi="Arial" w:cs="Arial"/>
        </w:rPr>
      </w:pPr>
    </w:p>
    <w:p w14:paraId="20B9FEFC" w14:textId="5B1D147E" w:rsidR="002B54AB" w:rsidRDefault="002B54AB">
      <w:pPr>
        <w:pStyle w:val="Standard"/>
        <w:rPr>
          <w:rFonts w:ascii="Arial" w:hAnsi="Arial" w:cs="Arial"/>
        </w:rPr>
      </w:pPr>
      <w:r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DC6C58">
        <w:rPr>
          <w:rFonts w:ascii="Arial" w:hAnsi="Arial" w:cs="Arial"/>
        </w:rPr>
        <w:t>, Osnutka pogodbe</w:t>
      </w:r>
      <w:r w:rsidR="00623FF9">
        <w:rPr>
          <w:rFonts w:ascii="Arial" w:hAnsi="Arial" w:cs="Arial"/>
        </w:rPr>
        <w:t>, Priloge 1: Seznam aparatov Sch</w:t>
      </w:r>
      <w:r w:rsidR="006A6734">
        <w:rPr>
          <w:rFonts w:ascii="Arial" w:hAnsi="Arial" w:cs="Arial"/>
        </w:rPr>
        <w:t>i</w:t>
      </w:r>
      <w:r w:rsidR="00623FF9">
        <w:rPr>
          <w:rFonts w:ascii="Arial" w:hAnsi="Arial" w:cs="Arial"/>
        </w:rPr>
        <w:t>ller v Zdravstvenem domu Brežice</w:t>
      </w:r>
      <w:r w:rsidR="00D7070F">
        <w:rPr>
          <w:rFonts w:ascii="Arial" w:hAnsi="Arial" w:cs="Arial"/>
        </w:rPr>
        <w:t xml:space="preserve"> </w:t>
      </w:r>
      <w:r w:rsidR="00D7070F" w:rsidRPr="00204EE5">
        <w:rPr>
          <w:rFonts w:ascii="Arial" w:hAnsi="Arial" w:cs="Arial"/>
        </w:rPr>
        <w:t>ter drugih relevantnih delov razpisne dokumentacije.</w:t>
      </w:r>
      <w:r w:rsidR="00DC6C58">
        <w:rPr>
          <w:rFonts w:ascii="Arial" w:hAnsi="Arial" w:cs="Arial"/>
        </w:rPr>
        <w:t xml:space="preserve"> Ponud</w:t>
      </w:r>
      <w:r w:rsidR="00623FF9">
        <w:rPr>
          <w:rFonts w:ascii="Arial" w:hAnsi="Arial" w:cs="Arial"/>
        </w:rPr>
        <w:t xml:space="preserve">nik mora v ponudbi predložiti </w:t>
      </w:r>
      <w:r w:rsidR="00DC6C58">
        <w:rPr>
          <w:rFonts w:ascii="Arial" w:hAnsi="Arial" w:cs="Arial"/>
        </w:rPr>
        <w:t xml:space="preserve">lasten cenik rezervnih delov, s fiksnimi cenami za celoten </w:t>
      </w:r>
      <w:r w:rsidR="00C54335">
        <w:rPr>
          <w:rFonts w:ascii="Arial" w:hAnsi="Arial" w:cs="Arial"/>
        </w:rPr>
        <w:t>č</w:t>
      </w:r>
      <w:r w:rsidR="00DC6C58">
        <w:rPr>
          <w:rFonts w:ascii="Arial" w:hAnsi="Arial" w:cs="Arial"/>
        </w:rPr>
        <w:t>as veljavnosti pogodbe.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1653D8" w:rsidRDefault="00235B3F" w:rsidP="00225D57">
      <w:pPr>
        <w:pStyle w:val="Naslov1"/>
        <w:rPr>
          <w:rFonts w:ascii="Arial" w:hAnsi="Arial" w:cs="Arial"/>
          <w:sz w:val="26"/>
          <w:szCs w:val="26"/>
        </w:rPr>
      </w:pPr>
      <w:bookmarkStart w:id="4" w:name="_Toc511306720"/>
      <w:bookmarkStart w:id="5" w:name="_Toc32937674"/>
      <w:r w:rsidRPr="001653D8">
        <w:rPr>
          <w:rFonts w:ascii="Arial" w:hAnsi="Arial" w:cs="Arial"/>
          <w:sz w:val="26"/>
          <w:szCs w:val="26"/>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77777777" w:rsidR="00A00185" w:rsidRPr="001653D8" w:rsidRDefault="00235B3F">
      <w:pPr>
        <w:pStyle w:val="Standard"/>
        <w:rPr>
          <w:rFonts w:ascii="Arial" w:hAnsi="Arial" w:cs="Arial"/>
        </w:rPr>
      </w:pPr>
      <w:r w:rsidRPr="001653D8">
        <w:rPr>
          <w:rFonts w:ascii="Arial" w:hAnsi="Arial" w:cs="Arial"/>
          <w:szCs w:val="20"/>
        </w:rPr>
        <w:t xml:space="preserve">Ponudniki morajo ponudbe predložiti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77777777" w:rsidR="000C35AE" w:rsidRPr="001653D8" w:rsidRDefault="00664387">
      <w:pPr>
        <w:pStyle w:val="Standard"/>
        <w:rPr>
          <w:rFonts w:ascii="Arial" w:hAnsi="Arial" w:cs="Arial"/>
        </w:rPr>
      </w:pPr>
      <w:r w:rsidRPr="001653D8">
        <w:rPr>
          <w:rFonts w:ascii="Arial" w:hAnsi="Arial" w:cs="Arial"/>
        </w:rPr>
        <w:lastRenderedPageBreak/>
        <w:t>Ne glede na način dostave (tudi na primer s priporočeno poštno pošiljko ali brzojavno) mora ponudba prispeti k naročniku do poteka roka za oddajo ponudb</w:t>
      </w:r>
      <w:r w:rsidR="008040C2" w:rsidRPr="001653D8">
        <w:rPr>
          <w:rFonts w:ascii="Arial" w:hAnsi="Arial" w:cs="Arial"/>
        </w:rPr>
        <w:t xml:space="preserve"> (tj. datuma in ure)</w:t>
      </w:r>
      <w:r w:rsidRPr="001653D8">
        <w:rPr>
          <w:rFonts w:ascii="Arial" w:hAnsi="Arial" w:cs="Arial"/>
        </w:rPr>
        <w:t>, v nasprotnem primeru bo ponudba zavrnjena kot nepravočasna. Ponudba mora biti naročniku dostavljena v zapečateni ovojnici, opremljeni z</w:t>
      </w:r>
      <w:r w:rsidR="00B25491" w:rsidRPr="001653D8">
        <w:rPr>
          <w:rFonts w:ascii="Arial" w:hAnsi="Arial" w:cs="Arial"/>
        </w:rPr>
        <w:t xml:space="preserve"> nazivom ponudnika in</w:t>
      </w:r>
      <w:r w:rsidRPr="001653D8">
        <w:rPr>
          <w:rFonts w:ascii="Arial" w:hAnsi="Arial" w:cs="Arial"/>
        </w:rPr>
        <w:t xml:space="preserve"> </w:t>
      </w:r>
      <w:r w:rsidR="008040C2" w:rsidRPr="001653D8">
        <w:rPr>
          <w:rFonts w:ascii="Arial" w:hAnsi="Arial" w:cs="Arial"/>
        </w:rPr>
        <w:t>nazivom</w:t>
      </w:r>
      <w:r w:rsidRPr="001653D8">
        <w:rPr>
          <w:rFonts w:ascii="Arial" w:hAnsi="Arial" w:cs="Arial"/>
        </w:rPr>
        <w:t xml:space="preserve"> javnega naročila.</w:t>
      </w:r>
    </w:p>
    <w:p w14:paraId="3B4B434B" w14:textId="77777777" w:rsidR="00664387" w:rsidRPr="001653D8" w:rsidRDefault="00664387">
      <w:pPr>
        <w:pStyle w:val="Standard"/>
        <w:rPr>
          <w:rFonts w:ascii="Arial" w:hAnsi="Arial" w:cs="Arial"/>
          <w:color w:val="000000" w:themeColor="text1"/>
          <w:lang w:eastAsia="sl-SI"/>
        </w:rPr>
      </w:pPr>
    </w:p>
    <w:p w14:paraId="51617188" w14:textId="5F26F38E"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6A6734">
        <w:rPr>
          <w:rFonts w:ascii="Arial" w:hAnsi="Arial" w:cs="Arial"/>
          <w:b/>
          <w:u w:val="single"/>
          <w:lang w:eastAsia="sl-SI"/>
        </w:rPr>
        <w:t>14</w:t>
      </w:r>
      <w:r w:rsidR="00A17044" w:rsidRPr="00A17044">
        <w:rPr>
          <w:rFonts w:ascii="Arial" w:hAnsi="Arial" w:cs="Arial"/>
          <w:b/>
          <w:u w:val="single"/>
          <w:lang w:eastAsia="sl-SI"/>
        </w:rPr>
        <w:t>.8</w:t>
      </w:r>
      <w:r w:rsidR="00664387" w:rsidRPr="00A17044">
        <w:rPr>
          <w:rFonts w:ascii="Arial" w:hAnsi="Arial" w:cs="Arial"/>
          <w:b/>
          <w:u w:val="single"/>
          <w:lang w:eastAsia="sl-SI"/>
        </w:rPr>
        <w:t>.2020</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1653D8" w:rsidRDefault="001920CD" w:rsidP="00225D57">
      <w:pPr>
        <w:pStyle w:val="Naslov1"/>
        <w:rPr>
          <w:rFonts w:ascii="Arial" w:hAnsi="Arial" w:cs="Arial"/>
          <w:sz w:val="26"/>
          <w:szCs w:val="26"/>
        </w:rPr>
      </w:pPr>
      <w:bookmarkStart w:id="6" w:name="_Toc511306727"/>
      <w:bookmarkStart w:id="7" w:name="_Toc32937676"/>
      <w:r w:rsidRPr="001653D8">
        <w:rPr>
          <w:rFonts w:ascii="Arial" w:hAnsi="Arial" w:cs="Arial"/>
          <w:sz w:val="26"/>
          <w:szCs w:val="26"/>
        </w:rPr>
        <w:t>POGOJI ZA PRIZNANJE</w:t>
      </w:r>
      <w:r w:rsidR="00CD2F06" w:rsidRPr="001653D8">
        <w:rPr>
          <w:rFonts w:ascii="Arial" w:hAnsi="Arial" w:cs="Arial"/>
          <w:sz w:val="26"/>
          <w:szCs w:val="26"/>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77777777" w:rsidR="00A00185" w:rsidRPr="001653D8" w:rsidRDefault="008040C2">
      <w:pPr>
        <w:pStyle w:val="Odstavekseznama"/>
        <w:numPr>
          <w:ilvl w:val="0"/>
          <w:numId w:val="53"/>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01565702" w:rsidR="000763A6" w:rsidRPr="00026EC3" w:rsidRDefault="00C744DD" w:rsidP="001920CD">
      <w:pPr>
        <w:pStyle w:val="Odstavekseznama"/>
        <w:numPr>
          <w:ilvl w:val="0"/>
          <w:numId w:val="53"/>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r w:rsidR="009864B1" w:rsidRPr="00026EC3">
        <w:rPr>
          <w:rFonts w:ascii="Arial" w:hAnsi="Arial" w:cs="Arial"/>
          <w:color w:val="000000" w:themeColor="text1"/>
          <w:kern w:val="0"/>
        </w:rPr>
        <w:t xml:space="preserve"> Ponudnik mora biti s strani proizvajalca opreme, katere servisiranje je predmet naročila, pooblaščen za servisiranje te opreme.</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7777777" w:rsidR="00367AE9" w:rsidRPr="00C01D3A" w:rsidRDefault="00367AE9" w:rsidP="00CD6BE5">
      <w:pPr>
        <w:pStyle w:val="Odstavekseznama"/>
        <w:numPr>
          <w:ilvl w:val="0"/>
          <w:numId w:val="62"/>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Pr="00C01D3A">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1653D8" w:rsidRDefault="00235B3F" w:rsidP="00571D94">
      <w:pPr>
        <w:pStyle w:val="Naslov1"/>
        <w:rPr>
          <w:rFonts w:ascii="Arial" w:hAnsi="Arial" w:cs="Arial"/>
        </w:rPr>
      </w:pPr>
      <w:r w:rsidRPr="001653D8">
        <w:rPr>
          <w:rFonts w:ascii="Arial" w:hAnsi="Arial" w:cs="Arial"/>
        </w:rPr>
        <w:t xml:space="preserve"> </w:t>
      </w:r>
      <w:bookmarkStart w:id="8" w:name="_Toc511306741"/>
      <w:bookmarkStart w:id="9" w:name="_Toc32937681"/>
      <w:r w:rsidRPr="001653D8">
        <w:rPr>
          <w:rFonts w:ascii="Arial" w:hAnsi="Arial" w:cs="Arial"/>
        </w:rPr>
        <w:t>MERILO</w:t>
      </w:r>
      <w:bookmarkEnd w:id="8"/>
      <w:bookmarkEnd w:id="9"/>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0"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1653D8" w:rsidRDefault="00235B3F" w:rsidP="00571D94">
      <w:pPr>
        <w:pStyle w:val="Naslov1"/>
        <w:rPr>
          <w:rFonts w:ascii="Arial" w:hAnsi="Arial" w:cs="Arial"/>
          <w:sz w:val="26"/>
          <w:szCs w:val="26"/>
        </w:rPr>
      </w:pPr>
      <w:bookmarkStart w:id="11" w:name="_Toc32937682"/>
      <w:r w:rsidRPr="001653D8">
        <w:rPr>
          <w:rFonts w:ascii="Arial" w:hAnsi="Arial" w:cs="Arial"/>
          <w:sz w:val="26"/>
          <w:szCs w:val="26"/>
        </w:rPr>
        <w:t>PONUDB</w:t>
      </w:r>
      <w:bookmarkEnd w:id="10"/>
      <w:r w:rsidR="00AC4FC1" w:rsidRPr="001653D8">
        <w:rPr>
          <w:rFonts w:ascii="Arial" w:hAnsi="Arial" w:cs="Arial"/>
          <w:sz w:val="26"/>
          <w:szCs w:val="26"/>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77777777" w:rsidR="00A00185" w:rsidRPr="001653D8" w:rsidRDefault="00015AA7" w:rsidP="00444D00">
      <w:pPr>
        <w:pStyle w:val="Odstavekseznama"/>
        <w:numPr>
          <w:ilvl w:val="0"/>
          <w:numId w:val="56"/>
        </w:numPr>
        <w:rPr>
          <w:rFonts w:ascii="Arial" w:hAnsi="Arial" w:cs="Arial"/>
        </w:rPr>
      </w:pPr>
      <w:r w:rsidRPr="001653D8">
        <w:rPr>
          <w:rFonts w:ascii="Arial" w:hAnsi="Arial" w:cs="Arial"/>
        </w:rPr>
        <w:t>Obrazec »Ponudba«</w:t>
      </w:r>
    </w:p>
    <w:p w14:paraId="69CA91F8" w14:textId="77777777" w:rsidR="00652B1C" w:rsidRDefault="00571D94" w:rsidP="00652B1C">
      <w:pPr>
        <w:pStyle w:val="Odstavekseznama"/>
        <w:numPr>
          <w:ilvl w:val="0"/>
          <w:numId w:val="56"/>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p>
    <w:p w14:paraId="262D1D4B" w14:textId="1B4EC7A3" w:rsidR="00A00185" w:rsidRDefault="000B22F1" w:rsidP="00652B1C">
      <w:pPr>
        <w:pStyle w:val="Odstavekseznama"/>
        <w:numPr>
          <w:ilvl w:val="0"/>
          <w:numId w:val="56"/>
        </w:numPr>
        <w:rPr>
          <w:rFonts w:ascii="Arial" w:hAnsi="Arial" w:cs="Arial"/>
        </w:rPr>
      </w:pPr>
      <w:r w:rsidRPr="00652B1C">
        <w:rPr>
          <w:rFonts w:ascii="Arial" w:hAnsi="Arial" w:cs="Arial"/>
        </w:rPr>
        <w:t xml:space="preserve">Osnutek </w:t>
      </w:r>
      <w:r w:rsidR="00235B3F" w:rsidRPr="00652B1C">
        <w:rPr>
          <w:rFonts w:ascii="Arial" w:hAnsi="Arial" w:cs="Arial"/>
        </w:rPr>
        <w:t>Pogodbe</w:t>
      </w:r>
      <w:r w:rsidR="00652B1C" w:rsidRPr="00652B1C">
        <w:rPr>
          <w:rFonts w:ascii="Arial" w:hAnsi="Arial" w:cs="Arial"/>
        </w:rPr>
        <w:t xml:space="preserve"> o vzdrževanju opreme in aparatov Schiller za obdobje 4 let</w:t>
      </w:r>
    </w:p>
    <w:p w14:paraId="09C12B41" w14:textId="596AF863" w:rsidR="00DC6C58" w:rsidRPr="00DC6C58" w:rsidRDefault="00DC6C58" w:rsidP="00652B1C">
      <w:pPr>
        <w:pStyle w:val="Odstavekseznama"/>
        <w:numPr>
          <w:ilvl w:val="0"/>
          <w:numId w:val="56"/>
        </w:numPr>
        <w:rPr>
          <w:rFonts w:ascii="Arial" w:hAnsi="Arial" w:cs="Arial"/>
          <w:b/>
        </w:rPr>
      </w:pPr>
      <w:r w:rsidRPr="00DC6C58">
        <w:rPr>
          <w:rFonts w:ascii="Arial" w:hAnsi="Arial" w:cs="Arial"/>
          <w:b/>
        </w:rPr>
        <w:t>Lasten cenik rezervnih delov</w:t>
      </w:r>
    </w:p>
    <w:p w14:paraId="709962F7" w14:textId="77777777" w:rsidR="00A00185" w:rsidRPr="001653D8" w:rsidRDefault="00A00185" w:rsidP="00015AA7">
      <w:pPr>
        <w:pStyle w:val="Standard"/>
        <w:rPr>
          <w:rFonts w:ascii="Arial" w:hAnsi="Arial" w:cs="Arial"/>
        </w:rPr>
      </w:pPr>
    </w:p>
    <w:p w14:paraId="477686A1" w14:textId="715098EA" w:rsidR="00B25491" w:rsidRPr="001653D8" w:rsidRDefault="00B25491" w:rsidP="00015AA7">
      <w:pPr>
        <w:pStyle w:val="Standard"/>
        <w:rPr>
          <w:rFonts w:ascii="Arial" w:hAnsi="Arial" w:cs="Arial"/>
        </w:rPr>
      </w:pPr>
      <w:r w:rsidRPr="001653D8">
        <w:rPr>
          <w:rFonts w:ascii="Arial" w:hAnsi="Arial" w:cs="Arial"/>
        </w:rPr>
        <w:lastRenderedPageBreak/>
        <w:t>Ponudba mora</w:t>
      </w:r>
      <w:r w:rsidR="004E52E6" w:rsidRPr="001653D8">
        <w:rPr>
          <w:rFonts w:ascii="Arial" w:hAnsi="Arial" w:cs="Arial"/>
        </w:rPr>
        <w:t xml:space="preserve"> biti veljavna</w:t>
      </w:r>
      <w:r w:rsidRPr="001653D8">
        <w:rPr>
          <w:rFonts w:ascii="Arial" w:hAnsi="Arial" w:cs="Arial"/>
        </w:rPr>
        <w:t xml:space="preserve"> do vključno dne </w:t>
      </w:r>
      <w:r w:rsidR="006A6734">
        <w:rPr>
          <w:rFonts w:ascii="Arial" w:hAnsi="Arial" w:cs="Arial"/>
        </w:rPr>
        <w:t>14</w:t>
      </w:r>
      <w:r w:rsidR="001B6599">
        <w:rPr>
          <w:rFonts w:ascii="Arial" w:hAnsi="Arial" w:cs="Arial"/>
        </w:rPr>
        <w:t>.11</w:t>
      </w:r>
      <w:r w:rsidR="005D1BD0">
        <w:rPr>
          <w:rFonts w:ascii="Arial" w:hAnsi="Arial" w:cs="Arial"/>
        </w:rPr>
        <w:t>.2020</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77777777" w:rsidR="00CC6F86" w:rsidRPr="001653D8" w:rsidRDefault="00CC6F86" w:rsidP="00CC6F86">
      <w:pPr>
        <w:pStyle w:val="Standard"/>
        <w:rPr>
          <w:rFonts w:ascii="Arial" w:hAnsi="Arial" w:cs="Arial"/>
        </w:rPr>
      </w:pPr>
      <w:r w:rsidRPr="001653D8">
        <w:rPr>
          <w:rFonts w:ascii="Arial" w:hAnsi="Arial" w:cs="Arial"/>
        </w:rPr>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p>
    <w:p w14:paraId="45289A35" w14:textId="77777777" w:rsidR="00CC6F86" w:rsidRPr="001653D8" w:rsidRDefault="00CC6F86" w:rsidP="00015AA7">
      <w:pPr>
        <w:pStyle w:val="Standard"/>
        <w:rPr>
          <w:rFonts w:ascii="Arial" w:hAnsi="Arial" w:cs="Arial"/>
        </w:rPr>
      </w:pPr>
    </w:p>
    <w:p w14:paraId="41B0C410" w14:textId="77777777" w:rsidR="00A00185" w:rsidRPr="001653D8" w:rsidRDefault="00235B3F" w:rsidP="00015AA7">
      <w:pPr>
        <w:pStyle w:val="Standard"/>
        <w:rPr>
          <w:rFonts w:ascii="Arial" w:hAnsi="Arial" w:cs="Arial"/>
        </w:rPr>
      </w:pPr>
      <w:r w:rsidRPr="001653D8">
        <w:rPr>
          <w:rFonts w:ascii="Arial" w:hAnsi="Arial" w:cs="Arial"/>
        </w:rPr>
        <w:t>Ponudnik, ki odda ponudbo, pod kazensko in materialno odgovornostjo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1653D8" w:rsidRDefault="009C69D3" w:rsidP="00571D94">
      <w:pPr>
        <w:pStyle w:val="Naslov1"/>
        <w:rPr>
          <w:rFonts w:ascii="Arial" w:hAnsi="Arial" w:cs="Arial"/>
          <w:sz w:val="26"/>
          <w:szCs w:val="26"/>
        </w:rPr>
      </w:pPr>
      <w:bookmarkStart w:id="12" w:name="_Toc511306757"/>
      <w:bookmarkStart w:id="13" w:name="_Toc32937685"/>
      <w:r w:rsidRPr="001653D8">
        <w:rPr>
          <w:rFonts w:ascii="Arial" w:hAnsi="Arial" w:cs="Arial"/>
          <w:sz w:val="26"/>
          <w:szCs w:val="26"/>
        </w:rPr>
        <w:t xml:space="preserve">ODSTOP OD ODDAJE </w:t>
      </w:r>
      <w:r w:rsidR="00235B3F" w:rsidRPr="001653D8">
        <w:rPr>
          <w:rFonts w:ascii="Arial" w:hAnsi="Arial" w:cs="Arial"/>
          <w:sz w:val="26"/>
          <w:szCs w:val="26"/>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7777777" w:rsidR="00A00185" w:rsidRPr="001653D8" w:rsidRDefault="00664387" w:rsidP="00571D94">
      <w:pPr>
        <w:pStyle w:val="Naslov1"/>
        <w:rPr>
          <w:rFonts w:ascii="Arial" w:hAnsi="Arial" w:cs="Arial"/>
          <w:sz w:val="26"/>
          <w:szCs w:val="26"/>
        </w:rPr>
      </w:pPr>
      <w:bookmarkStart w:id="14" w:name="_Toc511306758"/>
      <w:bookmarkStart w:id="15" w:name="_Toc32937686"/>
      <w:r w:rsidRPr="001653D8">
        <w:rPr>
          <w:rFonts w:ascii="Arial" w:hAnsi="Arial" w:cs="Arial"/>
          <w:sz w:val="26"/>
          <w:szCs w:val="26"/>
        </w:rPr>
        <w:t xml:space="preserve">ODLOČITEV O JAVNEM NAROČILU IN SKLENITEV </w:t>
      </w:r>
      <w:r w:rsidR="00235B3F" w:rsidRPr="001653D8">
        <w:rPr>
          <w:rFonts w:ascii="Arial" w:hAnsi="Arial" w:cs="Arial"/>
          <w:sz w:val="26"/>
          <w:szCs w:val="26"/>
        </w:rPr>
        <w:t>POGODB</w:t>
      </w:r>
      <w:bookmarkEnd w:id="14"/>
      <w:bookmarkEnd w:id="15"/>
      <w:r w:rsidRPr="001653D8">
        <w:rPr>
          <w:rFonts w:ascii="Arial" w:hAnsi="Arial" w:cs="Arial"/>
          <w:sz w:val="26"/>
          <w:szCs w:val="26"/>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77777777"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osnutek pogodbe </w:t>
      </w:r>
      <w:r w:rsidRPr="00010591">
        <w:rPr>
          <w:rFonts w:ascii="Arial" w:hAnsi="Arial" w:cs="Arial"/>
          <w:b/>
        </w:rPr>
        <w:t xml:space="preserve">na mestih, kjer je to predvideno, izpolniti z manjkajočimi podatki, </w:t>
      </w:r>
      <w:r w:rsidR="00401D05" w:rsidRPr="00010591">
        <w:rPr>
          <w:rFonts w:ascii="Arial" w:hAnsi="Arial" w:cs="Arial"/>
          <w:b/>
        </w:rPr>
        <w:t xml:space="preserve">ter </w:t>
      </w:r>
      <w:r w:rsidR="00915DFB" w:rsidRPr="00010591">
        <w:rPr>
          <w:rFonts w:ascii="Arial" w:hAnsi="Arial" w:cs="Arial"/>
          <w:b/>
        </w:rPr>
        <w:t>na vsaki strani parafirati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4B64F90C" w14:textId="77777777" w:rsidR="005D1BD0" w:rsidRDefault="005D1BD0" w:rsidP="005D1BD0">
      <w:pPr>
        <w:pStyle w:val="Noga"/>
        <w:ind w:left="4956" w:firstLine="708"/>
        <w:rPr>
          <w:rFonts w:ascii="Arial" w:hAnsi="Arial" w:cs="Arial"/>
        </w:rPr>
      </w:pPr>
      <w:r>
        <w:rPr>
          <w:rFonts w:ascii="Arial" w:hAnsi="Arial" w:cs="Arial"/>
        </w:rPr>
        <w:t>Zdravstveni dom Brežice</w:t>
      </w:r>
    </w:p>
    <w:p w14:paraId="03901C25" w14:textId="77777777" w:rsidR="00DC6C58" w:rsidRDefault="00DC6C58" w:rsidP="005D1BD0">
      <w:pPr>
        <w:pStyle w:val="Noga"/>
        <w:ind w:left="4956" w:firstLine="708"/>
        <w:rPr>
          <w:rFonts w:ascii="Arial" w:hAnsi="Arial" w:cs="Arial"/>
        </w:rPr>
      </w:pPr>
    </w:p>
    <w:p w14:paraId="7BB322B0" w14:textId="77777777" w:rsidR="008B6536" w:rsidRPr="005D1BD0" w:rsidRDefault="005D1BD0" w:rsidP="005D1BD0">
      <w:pPr>
        <w:pStyle w:val="Noga"/>
        <w:ind w:left="4956" w:firstLine="708"/>
        <w:rPr>
          <w:rFonts w:ascii="Arial" w:hAnsi="Arial" w:cs="Arial"/>
        </w:rPr>
      </w:pPr>
      <w:r w:rsidRPr="00204EE5">
        <w:rPr>
          <w:rFonts w:ascii="Arial" w:hAnsi="Arial" w:cs="Arial"/>
        </w:rPr>
        <w:t>Dražen Levojević, DIREKTOR</w:t>
      </w:r>
      <w:r>
        <w:rPr>
          <w:rFonts w:ascii="Arial" w:eastAsia="Times New Roman" w:hAnsi="Arial" w:cs="Arial"/>
          <w:i/>
          <w:lang w:eastAsia="sl-SI"/>
        </w:rPr>
        <w:t xml:space="preserve"> </w:t>
      </w: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46CAAF9D" w14:textId="77777777" w:rsidR="00647082" w:rsidRDefault="00C712CE" w:rsidP="0077415C">
      <w:pPr>
        <w:pStyle w:val="Standard"/>
        <w:rPr>
          <w:rFonts w:ascii="Arial" w:eastAsia="Times New Roman" w:hAnsi="Arial" w:cs="Arial"/>
          <w:lang w:eastAsia="sl-SI"/>
        </w:rPr>
      </w:pPr>
      <w:r w:rsidRPr="001653D8">
        <w:rPr>
          <w:rFonts w:ascii="Arial" w:eastAsia="Times New Roman" w:hAnsi="Arial" w:cs="Arial"/>
          <w:lang w:eastAsia="sl-SI"/>
        </w:rPr>
        <w:t>Ponudnik</w:t>
      </w:r>
      <w:r w:rsidR="0077415C" w:rsidRPr="001653D8">
        <w:rPr>
          <w:rFonts w:ascii="Arial" w:eastAsia="Times New Roman" w:hAnsi="Arial" w:cs="Arial"/>
          <w:lang w:eastAsia="sl-SI"/>
        </w:rPr>
        <w:t>:</w:t>
      </w:r>
    </w:p>
    <w:p w14:paraId="63C34945" w14:textId="77777777" w:rsidR="006C4A48" w:rsidRPr="001653D8" w:rsidRDefault="006C4A48"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773"/>
        <w:gridCol w:w="6287"/>
      </w:tblGrid>
      <w:tr w:rsidR="0077415C" w:rsidRPr="001653D8" w14:paraId="6C7237B6" w14:textId="77777777" w:rsidTr="00C712CE">
        <w:tc>
          <w:tcPr>
            <w:tcW w:w="2802" w:type="dxa"/>
          </w:tcPr>
          <w:p w14:paraId="68BFFD03" w14:textId="77777777" w:rsidR="0077415C" w:rsidRPr="001653D8" w:rsidRDefault="0077415C" w:rsidP="0077415C">
            <w:pPr>
              <w:pStyle w:val="Standard"/>
              <w:rPr>
                <w:rFonts w:ascii="Arial" w:hAnsi="Arial" w:cs="Arial"/>
              </w:rPr>
            </w:pPr>
            <w:r w:rsidRPr="001653D8">
              <w:rPr>
                <w:rFonts w:ascii="Arial" w:hAnsi="Arial" w:cs="Arial"/>
              </w:rPr>
              <w:t>Polni naziv</w:t>
            </w:r>
          </w:p>
        </w:tc>
        <w:tc>
          <w:tcPr>
            <w:tcW w:w="6408"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C712CE">
        <w:tc>
          <w:tcPr>
            <w:tcW w:w="2802"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408"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77415C" w:rsidRPr="001653D8" w14:paraId="4087CDDD" w14:textId="77777777" w:rsidTr="00C712CE">
        <w:tc>
          <w:tcPr>
            <w:tcW w:w="2802" w:type="dxa"/>
          </w:tcPr>
          <w:p w14:paraId="3B434199" w14:textId="77777777" w:rsidR="0077415C" w:rsidRPr="001653D8" w:rsidRDefault="00915DFB" w:rsidP="0077415C">
            <w:pPr>
              <w:pStyle w:val="Standard"/>
              <w:rPr>
                <w:rFonts w:ascii="Arial" w:hAnsi="Arial" w:cs="Arial"/>
              </w:rPr>
            </w:pPr>
            <w:r w:rsidRPr="001653D8">
              <w:rPr>
                <w:rFonts w:ascii="Arial" w:hAnsi="Arial" w:cs="Arial"/>
              </w:rPr>
              <w:t>Matična št.</w:t>
            </w:r>
          </w:p>
        </w:tc>
        <w:tc>
          <w:tcPr>
            <w:tcW w:w="6408" w:type="dxa"/>
          </w:tcPr>
          <w:p w14:paraId="1E386C84" w14:textId="77777777" w:rsidR="0077415C" w:rsidRPr="001653D8" w:rsidRDefault="0077415C" w:rsidP="0077415C">
            <w:pPr>
              <w:pStyle w:val="Standard"/>
              <w:rPr>
                <w:rFonts w:ascii="Arial" w:hAnsi="Arial" w:cs="Arial"/>
              </w:rPr>
            </w:pPr>
          </w:p>
          <w:p w14:paraId="75A7C6F0" w14:textId="77777777" w:rsidR="0077415C" w:rsidRPr="001653D8" w:rsidRDefault="0077415C" w:rsidP="0077415C">
            <w:pPr>
              <w:pStyle w:val="Standard"/>
              <w:rPr>
                <w:rFonts w:ascii="Arial" w:hAnsi="Arial" w:cs="Arial"/>
              </w:rPr>
            </w:pPr>
          </w:p>
        </w:tc>
      </w:tr>
      <w:tr w:rsidR="00B25491" w:rsidRPr="001653D8" w14:paraId="6822E0C6" w14:textId="77777777" w:rsidTr="00C712CE">
        <w:tc>
          <w:tcPr>
            <w:tcW w:w="2802"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408" w:type="dxa"/>
          </w:tcPr>
          <w:p w14:paraId="2C237A98" w14:textId="77777777" w:rsidR="00B25491" w:rsidRPr="001653D8" w:rsidRDefault="00B25491" w:rsidP="0077415C">
            <w:pPr>
              <w:pStyle w:val="Standard"/>
              <w:rPr>
                <w:rFonts w:ascii="Arial" w:hAnsi="Arial" w:cs="Arial"/>
              </w:rPr>
            </w:pPr>
          </w:p>
        </w:tc>
      </w:tr>
      <w:tr w:rsidR="00B25491" w:rsidRPr="001653D8" w14:paraId="1160416C" w14:textId="77777777" w:rsidTr="00C712CE">
        <w:tc>
          <w:tcPr>
            <w:tcW w:w="2802" w:type="dxa"/>
          </w:tcPr>
          <w:p w14:paraId="1D15F7AE" w14:textId="77777777" w:rsidR="00B25491" w:rsidRPr="001653D8" w:rsidRDefault="00915DFB" w:rsidP="00915DFB">
            <w:pPr>
              <w:pStyle w:val="Standard"/>
              <w:rPr>
                <w:rFonts w:ascii="Arial" w:hAnsi="Arial" w:cs="Arial"/>
              </w:rPr>
            </w:pPr>
            <w:r w:rsidRPr="001653D8">
              <w:rPr>
                <w:rFonts w:ascii="Arial" w:hAnsi="Arial" w:cs="Arial"/>
              </w:rPr>
              <w:t>Št.</w:t>
            </w:r>
            <w:r w:rsidR="00C712CE" w:rsidRPr="001653D8">
              <w:rPr>
                <w:rFonts w:ascii="Arial" w:hAnsi="Arial" w:cs="Arial"/>
              </w:rPr>
              <w:t xml:space="preserve"> TRR in banka, pri ka</w:t>
            </w:r>
            <w:r w:rsidRPr="001653D8">
              <w:rPr>
                <w:rFonts w:ascii="Arial" w:hAnsi="Arial" w:cs="Arial"/>
              </w:rPr>
              <w:t>teri ima ponudnik</w:t>
            </w:r>
            <w:r w:rsidR="00C712CE" w:rsidRPr="001653D8">
              <w:rPr>
                <w:rFonts w:ascii="Arial" w:hAnsi="Arial" w:cs="Arial"/>
              </w:rPr>
              <w:t xml:space="preserve"> odprt</w:t>
            </w:r>
            <w:r w:rsidRPr="001653D8">
              <w:rPr>
                <w:rFonts w:ascii="Arial" w:hAnsi="Arial" w:cs="Arial"/>
              </w:rPr>
              <w:t xml:space="preserve"> račun</w:t>
            </w:r>
          </w:p>
        </w:tc>
        <w:tc>
          <w:tcPr>
            <w:tcW w:w="6408" w:type="dxa"/>
          </w:tcPr>
          <w:p w14:paraId="6ECB8954" w14:textId="77777777" w:rsidR="00B25491" w:rsidRPr="001653D8" w:rsidRDefault="00B25491" w:rsidP="0077415C">
            <w:pPr>
              <w:pStyle w:val="Standard"/>
              <w:rPr>
                <w:rFonts w:ascii="Arial" w:hAnsi="Arial" w:cs="Arial"/>
              </w:rPr>
            </w:pPr>
          </w:p>
        </w:tc>
      </w:tr>
      <w:tr w:rsidR="00C712CE" w:rsidRPr="001653D8" w14:paraId="115EED7A" w14:textId="77777777" w:rsidTr="00C712CE">
        <w:tc>
          <w:tcPr>
            <w:tcW w:w="2802"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408" w:type="dxa"/>
          </w:tcPr>
          <w:p w14:paraId="27BCCF06" w14:textId="77777777" w:rsidR="00C712CE" w:rsidRPr="001653D8" w:rsidRDefault="00C712CE" w:rsidP="0077415C">
            <w:pPr>
              <w:pStyle w:val="Standard"/>
              <w:rPr>
                <w:rFonts w:ascii="Arial" w:hAnsi="Arial" w:cs="Arial"/>
              </w:rPr>
            </w:pPr>
          </w:p>
        </w:tc>
      </w:tr>
      <w:tr w:rsidR="00C712CE" w:rsidRPr="001653D8" w14:paraId="73418E79" w14:textId="77777777" w:rsidTr="00C712CE">
        <w:tc>
          <w:tcPr>
            <w:tcW w:w="2802" w:type="dxa"/>
          </w:tcPr>
          <w:p w14:paraId="01C92210" w14:textId="77777777" w:rsidR="00C712CE" w:rsidRPr="001653D8" w:rsidRDefault="00C712CE" w:rsidP="0077415C">
            <w:pPr>
              <w:pStyle w:val="Standard"/>
              <w:rPr>
                <w:rFonts w:ascii="Arial" w:hAnsi="Arial" w:cs="Arial"/>
              </w:rPr>
            </w:pPr>
            <w:r w:rsidRPr="001653D8">
              <w:rPr>
                <w:rFonts w:ascii="Arial" w:hAnsi="Arial" w:cs="Arial"/>
              </w:rPr>
              <w:t>Telefaks</w:t>
            </w:r>
          </w:p>
          <w:p w14:paraId="1C2C70E5" w14:textId="77777777" w:rsidR="00C712CE" w:rsidRPr="001653D8" w:rsidRDefault="00C712CE" w:rsidP="0077415C">
            <w:pPr>
              <w:pStyle w:val="Standard"/>
              <w:rPr>
                <w:rFonts w:ascii="Arial" w:hAnsi="Arial" w:cs="Arial"/>
              </w:rPr>
            </w:pPr>
          </w:p>
        </w:tc>
        <w:tc>
          <w:tcPr>
            <w:tcW w:w="6408" w:type="dxa"/>
          </w:tcPr>
          <w:p w14:paraId="6FF3B3B1" w14:textId="77777777" w:rsidR="00C712CE" w:rsidRPr="001653D8" w:rsidRDefault="00C712CE" w:rsidP="0077415C">
            <w:pPr>
              <w:pStyle w:val="Standard"/>
              <w:rPr>
                <w:rFonts w:ascii="Arial" w:hAnsi="Arial" w:cs="Arial"/>
              </w:rPr>
            </w:pPr>
          </w:p>
        </w:tc>
      </w:tr>
      <w:tr w:rsidR="00C712CE" w:rsidRPr="001653D8" w14:paraId="65D915DA" w14:textId="77777777" w:rsidTr="00C712CE">
        <w:tc>
          <w:tcPr>
            <w:tcW w:w="2802"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408" w:type="dxa"/>
          </w:tcPr>
          <w:p w14:paraId="2537B9A1" w14:textId="77777777" w:rsidR="00C712CE" w:rsidRPr="001653D8" w:rsidRDefault="00C712CE" w:rsidP="0077415C">
            <w:pPr>
              <w:pStyle w:val="Standard"/>
              <w:rPr>
                <w:rFonts w:ascii="Arial" w:hAnsi="Arial" w:cs="Arial"/>
              </w:rPr>
            </w:pPr>
          </w:p>
        </w:tc>
      </w:tr>
      <w:tr w:rsidR="00C712CE" w:rsidRPr="001653D8" w14:paraId="1146434E" w14:textId="77777777" w:rsidTr="00C712CE">
        <w:tc>
          <w:tcPr>
            <w:tcW w:w="2802" w:type="dxa"/>
          </w:tcPr>
          <w:p w14:paraId="54282728" w14:textId="77777777" w:rsidR="00C712CE" w:rsidRPr="001653D8" w:rsidRDefault="00C712CE" w:rsidP="0077415C">
            <w:pPr>
              <w:pStyle w:val="Standard"/>
              <w:rPr>
                <w:rFonts w:ascii="Arial" w:hAnsi="Arial" w:cs="Arial"/>
              </w:rPr>
            </w:pPr>
            <w:r w:rsidRPr="001653D8">
              <w:rPr>
                <w:rFonts w:ascii="Arial" w:hAnsi="Arial" w:cs="Arial"/>
              </w:rPr>
              <w:t>Odgovorna oseba za podpis ponudbe in pogodbe</w:t>
            </w:r>
          </w:p>
        </w:tc>
        <w:tc>
          <w:tcPr>
            <w:tcW w:w="6408" w:type="dxa"/>
          </w:tcPr>
          <w:p w14:paraId="2373170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613F3A0A" w14:textId="77777777" w:rsidR="006C4A48" w:rsidRPr="001653D8" w:rsidRDefault="006C4A48" w:rsidP="0077415C">
      <w:pPr>
        <w:pStyle w:val="Standard"/>
        <w:rPr>
          <w:rFonts w:ascii="Arial" w:hAnsi="Arial" w:cs="Arial"/>
        </w:rPr>
      </w:pPr>
    </w:p>
    <w:p w14:paraId="7D759994" w14:textId="79ECF271" w:rsidR="00A00185"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570612">
        <w:rPr>
          <w:rFonts w:ascii="Arial" w:hAnsi="Arial" w:cs="Arial"/>
        </w:rPr>
        <w:t>Vzdrževanje opreme in aparatov Schiller za obdobje 4 let«</w:t>
      </w:r>
      <w:r w:rsidR="00F20109">
        <w:rPr>
          <w:rFonts w:ascii="Arial" w:hAnsi="Arial" w:cs="Arial"/>
        </w:rPr>
        <w:t xml:space="preserve"> </w:t>
      </w:r>
      <w:r w:rsidRPr="001653D8">
        <w:rPr>
          <w:rFonts w:ascii="Arial" w:hAnsi="Arial" w:cs="Arial"/>
        </w:rPr>
        <w:t>podajamo sledečo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213E6C">
        <w:rPr>
          <w:rFonts w:ascii="Arial" w:eastAsia="Times New Roman" w:hAnsi="Arial" w:cs="Arial"/>
          <w:color w:val="000000"/>
          <w:spacing w:val="-2"/>
          <w:lang w:eastAsia="sl-SI"/>
        </w:rPr>
        <w:t>13</w:t>
      </w:r>
      <w:r w:rsidR="0046545C">
        <w:rPr>
          <w:rFonts w:ascii="Arial" w:eastAsia="Times New Roman" w:hAnsi="Arial" w:cs="Arial"/>
          <w:color w:val="000000"/>
          <w:spacing w:val="-2"/>
          <w:lang w:eastAsia="sl-SI"/>
        </w:rPr>
        <w:t>.11</w:t>
      </w:r>
      <w:r w:rsidR="00F20109">
        <w:rPr>
          <w:rFonts w:ascii="Arial" w:eastAsia="Times New Roman" w:hAnsi="Arial" w:cs="Arial"/>
          <w:color w:val="000000"/>
          <w:spacing w:val="-2"/>
          <w:lang w:eastAsia="sl-SI"/>
        </w:rPr>
        <w:t>.2020,</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p>
    <w:p w14:paraId="7AE8C8CF" w14:textId="77777777" w:rsidR="00C01D3A" w:rsidRDefault="00C01D3A" w:rsidP="00F20109">
      <w:pPr>
        <w:pStyle w:val="Standard"/>
        <w:rPr>
          <w:rFonts w:ascii="Arial" w:hAnsi="Arial" w:cs="Arial"/>
        </w:rPr>
      </w:pPr>
    </w:p>
    <w:p w14:paraId="3F29D6A5" w14:textId="0DA999E1" w:rsidR="006C4A48" w:rsidRDefault="006C4A48" w:rsidP="006C4A48">
      <w:pPr>
        <w:pStyle w:val="Standard"/>
        <w:rPr>
          <w:rFonts w:ascii="Arial" w:hAnsi="Arial" w:cs="Arial"/>
        </w:rPr>
      </w:pPr>
      <w:r>
        <w:rPr>
          <w:rFonts w:ascii="Arial" w:hAnsi="Arial" w:cs="Arial"/>
        </w:rPr>
        <w:t>Ponudbena cena rednega vzdrževanja za posa</w:t>
      </w:r>
      <w:r w:rsidR="00026EC3">
        <w:rPr>
          <w:rFonts w:ascii="Arial" w:hAnsi="Arial" w:cs="Arial"/>
        </w:rPr>
        <w:t>mezni aparat (po vrsti aparata)</w:t>
      </w:r>
      <w:r>
        <w:rPr>
          <w:rFonts w:ascii="Arial" w:hAnsi="Arial" w:cs="Arial"/>
        </w:rPr>
        <w:t xml:space="preserve"> znaša:</w:t>
      </w:r>
    </w:p>
    <w:p w14:paraId="5BB4B8FE" w14:textId="77777777" w:rsidR="006C4A48" w:rsidRDefault="006C4A48" w:rsidP="00F20109">
      <w:pPr>
        <w:pStyle w:val="Standard"/>
        <w:rPr>
          <w:rFonts w:ascii="Arial" w:hAnsi="Arial" w:cs="Arial"/>
        </w:rPr>
      </w:pPr>
    </w:p>
    <w:p w14:paraId="1C8B4E7C" w14:textId="77777777" w:rsidR="00616EE5" w:rsidRDefault="00616EE5"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66"/>
        <w:gridCol w:w="2944"/>
        <w:gridCol w:w="851"/>
        <w:gridCol w:w="1134"/>
        <w:gridCol w:w="1843"/>
        <w:gridCol w:w="1842"/>
      </w:tblGrid>
      <w:tr w:rsidR="00C01D3A" w:rsidRPr="001653D8" w14:paraId="0A6A11FC" w14:textId="33976A6C" w:rsidTr="00C01D3A">
        <w:trPr>
          <w:trHeight w:val="698"/>
        </w:trPr>
        <w:tc>
          <w:tcPr>
            <w:tcW w:w="566" w:type="dxa"/>
            <w:shd w:val="clear" w:color="auto" w:fill="C5E0B3" w:themeFill="accent6" w:themeFillTint="66"/>
          </w:tcPr>
          <w:p w14:paraId="5B8C5C27" w14:textId="77777777" w:rsidR="00C01D3A" w:rsidRPr="001653D8" w:rsidRDefault="00C01D3A" w:rsidP="00C01D3A">
            <w:pPr>
              <w:pStyle w:val="Standard"/>
              <w:jc w:val="center"/>
              <w:rPr>
                <w:rFonts w:ascii="Arial" w:hAnsi="Arial" w:cs="Arial"/>
                <w:b/>
              </w:rPr>
            </w:pPr>
            <w:r w:rsidRPr="001653D8">
              <w:rPr>
                <w:rFonts w:ascii="Arial" w:hAnsi="Arial" w:cs="Arial"/>
                <w:b/>
              </w:rPr>
              <w:t>Št.</w:t>
            </w:r>
          </w:p>
        </w:tc>
        <w:tc>
          <w:tcPr>
            <w:tcW w:w="2944" w:type="dxa"/>
            <w:shd w:val="clear" w:color="auto" w:fill="C5E0B3" w:themeFill="accent6" w:themeFillTint="66"/>
          </w:tcPr>
          <w:p w14:paraId="32B81D1C" w14:textId="0E43CBDD" w:rsidR="00C01D3A" w:rsidRPr="001653D8" w:rsidRDefault="00C01D3A" w:rsidP="00C01D3A">
            <w:pPr>
              <w:pStyle w:val="Standard"/>
              <w:jc w:val="center"/>
              <w:rPr>
                <w:rFonts w:ascii="Arial" w:hAnsi="Arial" w:cs="Arial"/>
                <w:b/>
              </w:rPr>
            </w:pPr>
            <w:r>
              <w:rPr>
                <w:rFonts w:ascii="Arial" w:hAnsi="Arial" w:cs="Arial"/>
                <w:b/>
              </w:rPr>
              <w:t>Vzdrževanje vrste aparata</w:t>
            </w:r>
          </w:p>
        </w:tc>
        <w:tc>
          <w:tcPr>
            <w:tcW w:w="851" w:type="dxa"/>
            <w:shd w:val="clear" w:color="auto" w:fill="C5E0B3" w:themeFill="accent6" w:themeFillTint="66"/>
          </w:tcPr>
          <w:p w14:paraId="5C4185F3" w14:textId="77777777" w:rsidR="00C01D3A" w:rsidRPr="001653D8" w:rsidRDefault="00C01D3A" w:rsidP="00C01D3A">
            <w:pPr>
              <w:pStyle w:val="Standard"/>
              <w:jc w:val="center"/>
              <w:rPr>
                <w:rFonts w:ascii="Arial" w:hAnsi="Arial" w:cs="Arial"/>
                <w:b/>
              </w:rPr>
            </w:pPr>
            <w:r w:rsidRPr="001653D8">
              <w:rPr>
                <w:rFonts w:ascii="Arial" w:hAnsi="Arial" w:cs="Arial"/>
                <w:b/>
              </w:rPr>
              <w:t>Enota mere</w:t>
            </w:r>
          </w:p>
        </w:tc>
        <w:tc>
          <w:tcPr>
            <w:tcW w:w="1134" w:type="dxa"/>
            <w:shd w:val="clear" w:color="auto" w:fill="C5E0B3" w:themeFill="accent6" w:themeFillTint="66"/>
          </w:tcPr>
          <w:p w14:paraId="58BC9FC1" w14:textId="5BB43961" w:rsidR="00C01D3A" w:rsidRPr="00213E6C" w:rsidRDefault="00C01D3A" w:rsidP="00C01D3A">
            <w:pPr>
              <w:pStyle w:val="Standard"/>
              <w:jc w:val="center"/>
              <w:rPr>
                <w:rFonts w:ascii="Arial" w:hAnsi="Arial" w:cs="Arial"/>
                <w:b/>
              </w:rPr>
            </w:pPr>
            <w:r w:rsidRPr="00213E6C">
              <w:rPr>
                <w:rFonts w:ascii="Arial" w:hAnsi="Arial" w:cs="Arial"/>
                <w:b/>
              </w:rPr>
              <w:t>Količina</w:t>
            </w:r>
            <w:r w:rsidR="006C4A48">
              <w:rPr>
                <w:rFonts w:ascii="Arial" w:hAnsi="Arial" w:cs="Arial"/>
                <w:b/>
              </w:rPr>
              <w:t xml:space="preserve"> (4 leta)*</w:t>
            </w:r>
          </w:p>
        </w:tc>
        <w:tc>
          <w:tcPr>
            <w:tcW w:w="1843" w:type="dxa"/>
            <w:shd w:val="clear" w:color="auto" w:fill="C5E0B3" w:themeFill="accent6" w:themeFillTint="66"/>
          </w:tcPr>
          <w:p w14:paraId="3E6D83E7" w14:textId="4F15303F" w:rsidR="00C01D3A" w:rsidRPr="001653D8" w:rsidRDefault="00C01D3A" w:rsidP="00C01D3A">
            <w:pPr>
              <w:pStyle w:val="Standard"/>
              <w:jc w:val="center"/>
              <w:rPr>
                <w:rFonts w:ascii="Arial" w:hAnsi="Arial" w:cs="Arial"/>
                <w:b/>
              </w:rPr>
            </w:pPr>
            <w:r>
              <w:rPr>
                <w:rFonts w:ascii="Arial" w:hAnsi="Arial" w:cs="Arial"/>
                <w:b/>
              </w:rPr>
              <w:t>Cena na enoto mere v EUR</w:t>
            </w:r>
          </w:p>
        </w:tc>
        <w:tc>
          <w:tcPr>
            <w:tcW w:w="1842" w:type="dxa"/>
            <w:shd w:val="clear" w:color="auto" w:fill="C5E0B3" w:themeFill="accent6" w:themeFillTint="66"/>
          </w:tcPr>
          <w:p w14:paraId="52DA84EE" w14:textId="48B288A7" w:rsidR="00C01D3A" w:rsidRDefault="00C01D3A" w:rsidP="00C01D3A">
            <w:pPr>
              <w:pStyle w:val="Standard"/>
              <w:jc w:val="center"/>
              <w:rPr>
                <w:rFonts w:ascii="Arial" w:hAnsi="Arial" w:cs="Arial"/>
                <w:b/>
              </w:rPr>
            </w:pPr>
            <w:r>
              <w:rPr>
                <w:rFonts w:ascii="Arial" w:hAnsi="Arial" w:cs="Arial"/>
                <w:b/>
              </w:rPr>
              <w:t>Cena postavke v EUR</w:t>
            </w:r>
          </w:p>
        </w:tc>
      </w:tr>
      <w:tr w:rsidR="00C01D3A" w:rsidRPr="001653D8" w14:paraId="7DD34D03" w14:textId="242A742E" w:rsidTr="00C01D3A">
        <w:trPr>
          <w:trHeight w:val="301"/>
        </w:trPr>
        <w:tc>
          <w:tcPr>
            <w:tcW w:w="566" w:type="dxa"/>
          </w:tcPr>
          <w:p w14:paraId="22409497" w14:textId="77777777" w:rsidR="00C01D3A" w:rsidRPr="001653D8" w:rsidRDefault="00C01D3A" w:rsidP="00C01D3A">
            <w:pPr>
              <w:pStyle w:val="Standard"/>
              <w:rPr>
                <w:rFonts w:ascii="Arial" w:hAnsi="Arial" w:cs="Arial"/>
              </w:rPr>
            </w:pPr>
            <w:r w:rsidRPr="001653D8">
              <w:rPr>
                <w:rFonts w:ascii="Arial" w:hAnsi="Arial" w:cs="Arial"/>
              </w:rPr>
              <w:t>1.</w:t>
            </w:r>
          </w:p>
        </w:tc>
        <w:tc>
          <w:tcPr>
            <w:tcW w:w="2944" w:type="dxa"/>
          </w:tcPr>
          <w:p w14:paraId="2291267F" w14:textId="77777777" w:rsidR="00C01D3A" w:rsidRPr="001653D8" w:rsidRDefault="00C01D3A" w:rsidP="00C01D3A">
            <w:pPr>
              <w:pStyle w:val="Standard"/>
              <w:rPr>
                <w:rFonts w:ascii="Arial" w:hAnsi="Arial" w:cs="Arial"/>
              </w:rPr>
            </w:pPr>
            <w:r>
              <w:rPr>
                <w:rFonts w:ascii="Arial" w:hAnsi="Arial" w:cs="Arial"/>
              </w:rPr>
              <w:t>EKG aparat</w:t>
            </w:r>
          </w:p>
        </w:tc>
        <w:tc>
          <w:tcPr>
            <w:tcW w:w="851" w:type="dxa"/>
          </w:tcPr>
          <w:p w14:paraId="357E8E1C" w14:textId="42DC4F32" w:rsidR="00C01D3A" w:rsidRPr="00556237" w:rsidRDefault="00C01D3A" w:rsidP="00C01D3A">
            <w:pPr>
              <w:pStyle w:val="Standard"/>
              <w:jc w:val="center"/>
              <w:rPr>
                <w:rFonts w:ascii="Arial" w:hAnsi="Arial" w:cs="Arial"/>
              </w:rPr>
            </w:pPr>
            <w:r>
              <w:rPr>
                <w:rFonts w:ascii="Arial" w:hAnsi="Arial" w:cs="Arial"/>
              </w:rPr>
              <w:t>kom</w:t>
            </w:r>
          </w:p>
        </w:tc>
        <w:tc>
          <w:tcPr>
            <w:tcW w:w="1134" w:type="dxa"/>
            <w:shd w:val="clear" w:color="auto" w:fill="auto"/>
          </w:tcPr>
          <w:p w14:paraId="531E95F2" w14:textId="43EA32E3" w:rsidR="00C01D3A" w:rsidRPr="006A6734" w:rsidRDefault="006C4A48" w:rsidP="006C16E6">
            <w:pPr>
              <w:pStyle w:val="Standard"/>
              <w:jc w:val="center"/>
              <w:rPr>
                <w:rFonts w:ascii="Arial" w:hAnsi="Arial" w:cs="Arial"/>
              </w:rPr>
            </w:pPr>
            <w:r w:rsidRPr="006A6734">
              <w:rPr>
                <w:rFonts w:ascii="Arial" w:hAnsi="Arial" w:cs="Arial"/>
              </w:rPr>
              <w:t>64</w:t>
            </w:r>
          </w:p>
        </w:tc>
        <w:tc>
          <w:tcPr>
            <w:tcW w:w="1843" w:type="dxa"/>
          </w:tcPr>
          <w:p w14:paraId="4B725FD5" w14:textId="77777777" w:rsidR="00C01D3A" w:rsidRPr="001653D8" w:rsidRDefault="00C01D3A" w:rsidP="00C01D3A">
            <w:pPr>
              <w:pStyle w:val="Standard"/>
              <w:jc w:val="right"/>
              <w:rPr>
                <w:rFonts w:ascii="Arial" w:hAnsi="Arial" w:cs="Arial"/>
              </w:rPr>
            </w:pPr>
          </w:p>
        </w:tc>
        <w:tc>
          <w:tcPr>
            <w:tcW w:w="1842" w:type="dxa"/>
          </w:tcPr>
          <w:p w14:paraId="0BB7DAC3" w14:textId="77777777" w:rsidR="00C01D3A" w:rsidRPr="001653D8" w:rsidRDefault="00C01D3A" w:rsidP="00C01D3A">
            <w:pPr>
              <w:pStyle w:val="Standard"/>
              <w:jc w:val="right"/>
              <w:rPr>
                <w:rFonts w:ascii="Arial" w:hAnsi="Arial" w:cs="Arial"/>
              </w:rPr>
            </w:pPr>
          </w:p>
        </w:tc>
      </w:tr>
      <w:tr w:rsidR="00C01D3A" w:rsidRPr="001653D8" w14:paraId="484622F7" w14:textId="27501A59" w:rsidTr="00C01D3A">
        <w:trPr>
          <w:trHeight w:val="316"/>
        </w:trPr>
        <w:tc>
          <w:tcPr>
            <w:tcW w:w="566" w:type="dxa"/>
          </w:tcPr>
          <w:p w14:paraId="2E3E55BD" w14:textId="77777777" w:rsidR="00C01D3A" w:rsidRPr="001653D8" w:rsidRDefault="00C01D3A" w:rsidP="00C01D3A">
            <w:pPr>
              <w:pStyle w:val="Standard"/>
              <w:rPr>
                <w:rFonts w:ascii="Arial" w:hAnsi="Arial" w:cs="Arial"/>
              </w:rPr>
            </w:pPr>
            <w:r w:rsidRPr="001653D8">
              <w:rPr>
                <w:rFonts w:ascii="Arial" w:hAnsi="Arial" w:cs="Arial"/>
              </w:rPr>
              <w:t>2.</w:t>
            </w:r>
          </w:p>
        </w:tc>
        <w:tc>
          <w:tcPr>
            <w:tcW w:w="2944" w:type="dxa"/>
          </w:tcPr>
          <w:p w14:paraId="286C11FF" w14:textId="77777777" w:rsidR="00C01D3A" w:rsidRPr="001653D8" w:rsidRDefault="00C01D3A" w:rsidP="00C01D3A">
            <w:pPr>
              <w:pStyle w:val="Standard"/>
              <w:rPr>
                <w:rFonts w:ascii="Arial" w:hAnsi="Arial" w:cs="Arial"/>
              </w:rPr>
            </w:pPr>
            <w:r>
              <w:rPr>
                <w:rFonts w:ascii="Arial" w:hAnsi="Arial" w:cs="Arial"/>
              </w:rPr>
              <w:t>Spirometer</w:t>
            </w:r>
          </w:p>
        </w:tc>
        <w:tc>
          <w:tcPr>
            <w:tcW w:w="851" w:type="dxa"/>
          </w:tcPr>
          <w:p w14:paraId="54FB3169" w14:textId="0ED63FA1" w:rsidR="00C01D3A" w:rsidRPr="00556237" w:rsidRDefault="00C01D3A" w:rsidP="00C01D3A">
            <w:pPr>
              <w:pStyle w:val="Standard"/>
              <w:jc w:val="center"/>
              <w:rPr>
                <w:rFonts w:ascii="Arial" w:hAnsi="Arial" w:cs="Arial"/>
              </w:rPr>
            </w:pPr>
            <w:r>
              <w:rPr>
                <w:rFonts w:ascii="Arial" w:hAnsi="Arial" w:cs="Arial"/>
              </w:rPr>
              <w:t>kom</w:t>
            </w:r>
          </w:p>
        </w:tc>
        <w:tc>
          <w:tcPr>
            <w:tcW w:w="1134" w:type="dxa"/>
            <w:shd w:val="clear" w:color="auto" w:fill="auto"/>
          </w:tcPr>
          <w:p w14:paraId="43A377D0" w14:textId="758E44A5" w:rsidR="00C01D3A" w:rsidRPr="006A6734" w:rsidRDefault="006C4A48" w:rsidP="006C16E6">
            <w:pPr>
              <w:pStyle w:val="Standard"/>
              <w:jc w:val="center"/>
              <w:rPr>
                <w:rFonts w:ascii="Arial" w:hAnsi="Arial" w:cs="Arial"/>
              </w:rPr>
            </w:pPr>
            <w:r w:rsidRPr="006A6734">
              <w:rPr>
                <w:rFonts w:ascii="Arial" w:hAnsi="Arial" w:cs="Arial"/>
              </w:rPr>
              <w:t>4</w:t>
            </w:r>
          </w:p>
        </w:tc>
        <w:tc>
          <w:tcPr>
            <w:tcW w:w="1843" w:type="dxa"/>
          </w:tcPr>
          <w:p w14:paraId="17AC4E57" w14:textId="77777777" w:rsidR="00C01D3A" w:rsidRPr="001653D8" w:rsidRDefault="00C01D3A" w:rsidP="00C01D3A">
            <w:pPr>
              <w:pStyle w:val="Standard"/>
              <w:jc w:val="right"/>
              <w:rPr>
                <w:rFonts w:ascii="Arial" w:hAnsi="Arial" w:cs="Arial"/>
              </w:rPr>
            </w:pPr>
          </w:p>
        </w:tc>
        <w:tc>
          <w:tcPr>
            <w:tcW w:w="1842" w:type="dxa"/>
          </w:tcPr>
          <w:p w14:paraId="470F81F4" w14:textId="77777777" w:rsidR="00C01D3A" w:rsidRPr="001653D8" w:rsidRDefault="00C01D3A" w:rsidP="00C01D3A">
            <w:pPr>
              <w:pStyle w:val="Standard"/>
              <w:jc w:val="right"/>
              <w:rPr>
                <w:rFonts w:ascii="Arial" w:hAnsi="Arial" w:cs="Arial"/>
              </w:rPr>
            </w:pPr>
          </w:p>
        </w:tc>
      </w:tr>
      <w:tr w:rsidR="00C01D3A" w:rsidRPr="001653D8" w14:paraId="6654D6DD" w14:textId="38F93B44" w:rsidTr="00C01D3A">
        <w:trPr>
          <w:trHeight w:val="301"/>
        </w:trPr>
        <w:tc>
          <w:tcPr>
            <w:tcW w:w="566" w:type="dxa"/>
          </w:tcPr>
          <w:p w14:paraId="45B842E2" w14:textId="77777777" w:rsidR="00C01D3A" w:rsidRPr="001653D8" w:rsidRDefault="00C01D3A" w:rsidP="00C01D3A">
            <w:pPr>
              <w:pStyle w:val="Standard"/>
              <w:rPr>
                <w:rFonts w:ascii="Arial" w:hAnsi="Arial" w:cs="Arial"/>
              </w:rPr>
            </w:pPr>
            <w:r w:rsidRPr="001653D8">
              <w:rPr>
                <w:rFonts w:ascii="Arial" w:hAnsi="Arial" w:cs="Arial"/>
              </w:rPr>
              <w:t>3.</w:t>
            </w:r>
          </w:p>
        </w:tc>
        <w:tc>
          <w:tcPr>
            <w:tcW w:w="2944" w:type="dxa"/>
          </w:tcPr>
          <w:p w14:paraId="48EABA2F" w14:textId="77777777" w:rsidR="00C01D3A" w:rsidRPr="001653D8" w:rsidRDefault="00C01D3A" w:rsidP="00C01D3A">
            <w:pPr>
              <w:pStyle w:val="Standard"/>
              <w:rPr>
                <w:rFonts w:ascii="Arial" w:hAnsi="Arial" w:cs="Arial"/>
              </w:rPr>
            </w:pPr>
            <w:r>
              <w:rPr>
                <w:rFonts w:ascii="Arial" w:hAnsi="Arial" w:cs="Arial"/>
              </w:rPr>
              <w:t>Vakuumske elektrode</w:t>
            </w:r>
          </w:p>
        </w:tc>
        <w:tc>
          <w:tcPr>
            <w:tcW w:w="851" w:type="dxa"/>
          </w:tcPr>
          <w:p w14:paraId="6FF56DFF" w14:textId="45C0EF52" w:rsidR="00C01D3A" w:rsidRPr="00556237" w:rsidRDefault="00C01D3A" w:rsidP="00C01D3A">
            <w:pPr>
              <w:pStyle w:val="Standard"/>
              <w:jc w:val="center"/>
              <w:rPr>
                <w:rFonts w:ascii="Arial" w:hAnsi="Arial" w:cs="Arial"/>
              </w:rPr>
            </w:pPr>
            <w:r>
              <w:rPr>
                <w:rFonts w:ascii="Arial" w:hAnsi="Arial" w:cs="Arial"/>
              </w:rPr>
              <w:t>ko</w:t>
            </w:r>
            <w:r w:rsidRPr="00556237">
              <w:rPr>
                <w:rFonts w:ascii="Arial" w:hAnsi="Arial" w:cs="Arial"/>
              </w:rPr>
              <w:t>m</w:t>
            </w:r>
          </w:p>
        </w:tc>
        <w:tc>
          <w:tcPr>
            <w:tcW w:w="1134" w:type="dxa"/>
            <w:shd w:val="clear" w:color="auto" w:fill="auto"/>
          </w:tcPr>
          <w:p w14:paraId="3589B012" w14:textId="35BFD02B" w:rsidR="00C01D3A" w:rsidRPr="006A6734" w:rsidRDefault="001B7CD9" w:rsidP="006C16E6">
            <w:pPr>
              <w:pStyle w:val="Standard"/>
              <w:jc w:val="center"/>
              <w:rPr>
                <w:rFonts w:ascii="Arial" w:hAnsi="Arial" w:cs="Arial"/>
              </w:rPr>
            </w:pPr>
            <w:r w:rsidRPr="006A6734">
              <w:rPr>
                <w:rFonts w:ascii="Arial" w:hAnsi="Arial" w:cs="Arial"/>
              </w:rPr>
              <w:t>36</w:t>
            </w:r>
          </w:p>
        </w:tc>
        <w:tc>
          <w:tcPr>
            <w:tcW w:w="1843" w:type="dxa"/>
          </w:tcPr>
          <w:p w14:paraId="3D46F5EA" w14:textId="77777777" w:rsidR="00C01D3A" w:rsidRPr="001653D8" w:rsidRDefault="00C01D3A" w:rsidP="00C01D3A">
            <w:pPr>
              <w:pStyle w:val="Standard"/>
              <w:jc w:val="right"/>
              <w:rPr>
                <w:rFonts w:ascii="Arial" w:hAnsi="Arial" w:cs="Arial"/>
              </w:rPr>
            </w:pPr>
          </w:p>
        </w:tc>
        <w:tc>
          <w:tcPr>
            <w:tcW w:w="1842" w:type="dxa"/>
          </w:tcPr>
          <w:p w14:paraId="4C63806F" w14:textId="77777777" w:rsidR="00C01D3A" w:rsidRPr="001653D8" w:rsidRDefault="00C01D3A" w:rsidP="00C01D3A">
            <w:pPr>
              <w:pStyle w:val="Standard"/>
              <w:jc w:val="right"/>
              <w:rPr>
                <w:rFonts w:ascii="Arial" w:hAnsi="Arial" w:cs="Arial"/>
              </w:rPr>
            </w:pPr>
          </w:p>
        </w:tc>
      </w:tr>
      <w:tr w:rsidR="00C01D3A" w:rsidRPr="001653D8" w14:paraId="080A5ABE" w14:textId="20430F46" w:rsidTr="00C01D3A">
        <w:trPr>
          <w:trHeight w:val="301"/>
        </w:trPr>
        <w:tc>
          <w:tcPr>
            <w:tcW w:w="566" w:type="dxa"/>
          </w:tcPr>
          <w:p w14:paraId="5FC3D9B7" w14:textId="77777777" w:rsidR="00C01D3A" w:rsidRPr="001653D8" w:rsidRDefault="00C01D3A" w:rsidP="00C01D3A">
            <w:pPr>
              <w:pStyle w:val="Standard"/>
              <w:rPr>
                <w:rFonts w:ascii="Arial" w:hAnsi="Arial" w:cs="Arial"/>
              </w:rPr>
            </w:pPr>
            <w:r w:rsidRPr="001653D8">
              <w:rPr>
                <w:rFonts w:ascii="Arial" w:hAnsi="Arial" w:cs="Arial"/>
              </w:rPr>
              <w:t>4.</w:t>
            </w:r>
          </w:p>
        </w:tc>
        <w:tc>
          <w:tcPr>
            <w:tcW w:w="2944" w:type="dxa"/>
          </w:tcPr>
          <w:p w14:paraId="77841DDD" w14:textId="77777777" w:rsidR="00C01D3A" w:rsidRPr="001653D8" w:rsidRDefault="00C01D3A" w:rsidP="00C01D3A">
            <w:pPr>
              <w:pStyle w:val="Standard"/>
              <w:rPr>
                <w:rFonts w:ascii="Arial" w:hAnsi="Arial" w:cs="Arial"/>
              </w:rPr>
            </w:pPr>
            <w:r>
              <w:rPr>
                <w:rFonts w:ascii="Arial" w:hAnsi="Arial" w:cs="Arial"/>
              </w:rPr>
              <w:t>Dopler Basic</w:t>
            </w:r>
          </w:p>
        </w:tc>
        <w:tc>
          <w:tcPr>
            <w:tcW w:w="851" w:type="dxa"/>
          </w:tcPr>
          <w:p w14:paraId="227AA611" w14:textId="34812EFF" w:rsidR="00C01D3A" w:rsidRPr="00556237" w:rsidRDefault="00C01D3A" w:rsidP="00C01D3A">
            <w:pPr>
              <w:pStyle w:val="Standard"/>
              <w:jc w:val="center"/>
              <w:rPr>
                <w:rFonts w:ascii="Arial" w:hAnsi="Arial" w:cs="Arial"/>
              </w:rPr>
            </w:pPr>
            <w:r>
              <w:rPr>
                <w:rFonts w:ascii="Arial" w:hAnsi="Arial" w:cs="Arial"/>
              </w:rPr>
              <w:t>k</w:t>
            </w:r>
            <w:r w:rsidRPr="00556237">
              <w:rPr>
                <w:rFonts w:ascii="Arial" w:hAnsi="Arial" w:cs="Arial"/>
              </w:rPr>
              <w:t>om</w:t>
            </w:r>
          </w:p>
        </w:tc>
        <w:tc>
          <w:tcPr>
            <w:tcW w:w="1134" w:type="dxa"/>
            <w:shd w:val="clear" w:color="auto" w:fill="auto"/>
          </w:tcPr>
          <w:p w14:paraId="56419A8A" w14:textId="6A83603F" w:rsidR="00C01D3A" w:rsidRPr="006A6734" w:rsidRDefault="006C4A48" w:rsidP="006C16E6">
            <w:pPr>
              <w:pStyle w:val="Standard"/>
              <w:jc w:val="center"/>
              <w:rPr>
                <w:rFonts w:ascii="Arial" w:hAnsi="Arial" w:cs="Arial"/>
              </w:rPr>
            </w:pPr>
            <w:r w:rsidRPr="006A6734">
              <w:rPr>
                <w:rFonts w:ascii="Arial" w:hAnsi="Arial" w:cs="Arial"/>
              </w:rPr>
              <w:t>4</w:t>
            </w:r>
          </w:p>
        </w:tc>
        <w:tc>
          <w:tcPr>
            <w:tcW w:w="1843" w:type="dxa"/>
          </w:tcPr>
          <w:p w14:paraId="7EC9352F" w14:textId="77777777" w:rsidR="00C01D3A" w:rsidRPr="001653D8" w:rsidRDefault="00C01D3A" w:rsidP="00C01D3A">
            <w:pPr>
              <w:pStyle w:val="Standard"/>
              <w:jc w:val="right"/>
              <w:rPr>
                <w:rFonts w:ascii="Arial" w:hAnsi="Arial" w:cs="Arial"/>
              </w:rPr>
            </w:pPr>
          </w:p>
        </w:tc>
        <w:tc>
          <w:tcPr>
            <w:tcW w:w="1842" w:type="dxa"/>
          </w:tcPr>
          <w:p w14:paraId="47ADA7F4" w14:textId="77777777" w:rsidR="00C01D3A" w:rsidRPr="001653D8" w:rsidRDefault="00C01D3A" w:rsidP="00C01D3A">
            <w:pPr>
              <w:pStyle w:val="Standard"/>
              <w:jc w:val="right"/>
              <w:rPr>
                <w:rFonts w:ascii="Arial" w:hAnsi="Arial" w:cs="Arial"/>
              </w:rPr>
            </w:pPr>
          </w:p>
        </w:tc>
      </w:tr>
      <w:tr w:rsidR="00C01D3A" w:rsidRPr="001653D8" w14:paraId="49A3B664" w14:textId="6C1105F8" w:rsidTr="00C01D3A">
        <w:trPr>
          <w:trHeight w:val="301"/>
        </w:trPr>
        <w:tc>
          <w:tcPr>
            <w:tcW w:w="566" w:type="dxa"/>
          </w:tcPr>
          <w:p w14:paraId="1047D882" w14:textId="77777777" w:rsidR="00C01D3A" w:rsidRPr="001653D8" w:rsidRDefault="00C01D3A" w:rsidP="00C01D3A">
            <w:pPr>
              <w:pStyle w:val="Standard"/>
              <w:rPr>
                <w:rFonts w:ascii="Arial" w:hAnsi="Arial" w:cs="Arial"/>
              </w:rPr>
            </w:pPr>
            <w:r w:rsidRPr="001653D8">
              <w:rPr>
                <w:rFonts w:ascii="Arial" w:hAnsi="Arial" w:cs="Arial"/>
              </w:rPr>
              <w:t>5.</w:t>
            </w:r>
          </w:p>
        </w:tc>
        <w:tc>
          <w:tcPr>
            <w:tcW w:w="2944" w:type="dxa"/>
          </w:tcPr>
          <w:p w14:paraId="2F49B085" w14:textId="77777777" w:rsidR="00C01D3A" w:rsidRPr="001653D8" w:rsidRDefault="00C01D3A" w:rsidP="00C01D3A">
            <w:pPr>
              <w:pStyle w:val="Standard"/>
              <w:rPr>
                <w:rFonts w:ascii="Arial" w:hAnsi="Arial" w:cs="Arial"/>
              </w:rPr>
            </w:pPr>
            <w:r>
              <w:rPr>
                <w:rFonts w:ascii="Arial" w:hAnsi="Arial" w:cs="Arial"/>
              </w:rPr>
              <w:t>24 urni RR BR 102 plus</w:t>
            </w:r>
          </w:p>
        </w:tc>
        <w:tc>
          <w:tcPr>
            <w:tcW w:w="851" w:type="dxa"/>
          </w:tcPr>
          <w:p w14:paraId="3905A81F" w14:textId="7B8EA691" w:rsidR="00C01D3A" w:rsidRPr="00556237" w:rsidRDefault="00C01D3A" w:rsidP="00C01D3A">
            <w:pPr>
              <w:pStyle w:val="Standard"/>
              <w:jc w:val="center"/>
              <w:rPr>
                <w:rFonts w:ascii="Arial" w:hAnsi="Arial" w:cs="Arial"/>
              </w:rPr>
            </w:pPr>
            <w:r>
              <w:rPr>
                <w:rFonts w:ascii="Arial" w:hAnsi="Arial" w:cs="Arial"/>
              </w:rPr>
              <w:t>k</w:t>
            </w:r>
            <w:r w:rsidRPr="00556237">
              <w:rPr>
                <w:rFonts w:ascii="Arial" w:hAnsi="Arial" w:cs="Arial"/>
              </w:rPr>
              <w:t>om</w:t>
            </w:r>
          </w:p>
        </w:tc>
        <w:tc>
          <w:tcPr>
            <w:tcW w:w="1134" w:type="dxa"/>
            <w:shd w:val="clear" w:color="auto" w:fill="auto"/>
          </w:tcPr>
          <w:p w14:paraId="290F83E1" w14:textId="0631AEF6" w:rsidR="00C01D3A" w:rsidRPr="006A6734" w:rsidRDefault="006C4A48" w:rsidP="006C16E6">
            <w:pPr>
              <w:pStyle w:val="Standard"/>
              <w:jc w:val="center"/>
              <w:rPr>
                <w:rFonts w:ascii="Arial" w:hAnsi="Arial" w:cs="Arial"/>
              </w:rPr>
            </w:pPr>
            <w:r w:rsidRPr="006A6734">
              <w:rPr>
                <w:rFonts w:ascii="Arial" w:hAnsi="Arial" w:cs="Arial"/>
              </w:rPr>
              <w:t>4</w:t>
            </w:r>
          </w:p>
        </w:tc>
        <w:tc>
          <w:tcPr>
            <w:tcW w:w="1843" w:type="dxa"/>
          </w:tcPr>
          <w:p w14:paraId="525608FD" w14:textId="77777777" w:rsidR="00C01D3A" w:rsidRPr="001653D8" w:rsidRDefault="00C01D3A" w:rsidP="00C01D3A">
            <w:pPr>
              <w:pStyle w:val="Standard"/>
              <w:jc w:val="right"/>
              <w:rPr>
                <w:rFonts w:ascii="Arial" w:hAnsi="Arial" w:cs="Arial"/>
              </w:rPr>
            </w:pPr>
          </w:p>
        </w:tc>
        <w:tc>
          <w:tcPr>
            <w:tcW w:w="1842" w:type="dxa"/>
          </w:tcPr>
          <w:p w14:paraId="641EDC20" w14:textId="77777777" w:rsidR="00C01D3A" w:rsidRPr="001653D8" w:rsidRDefault="00C01D3A" w:rsidP="00C01D3A">
            <w:pPr>
              <w:pStyle w:val="Standard"/>
              <w:jc w:val="right"/>
              <w:rPr>
                <w:rFonts w:ascii="Arial" w:hAnsi="Arial" w:cs="Arial"/>
              </w:rPr>
            </w:pPr>
          </w:p>
        </w:tc>
      </w:tr>
      <w:tr w:rsidR="00C01D3A" w:rsidRPr="001653D8" w14:paraId="290F6F3D" w14:textId="0EEF9A29" w:rsidTr="00C01D3A">
        <w:trPr>
          <w:trHeight w:val="316"/>
        </w:trPr>
        <w:tc>
          <w:tcPr>
            <w:tcW w:w="566" w:type="dxa"/>
          </w:tcPr>
          <w:p w14:paraId="2898E40F" w14:textId="77777777" w:rsidR="00C01D3A" w:rsidRPr="001653D8" w:rsidRDefault="00C01D3A" w:rsidP="00C01D3A">
            <w:pPr>
              <w:pStyle w:val="Standard"/>
              <w:rPr>
                <w:rFonts w:ascii="Arial" w:hAnsi="Arial" w:cs="Arial"/>
              </w:rPr>
            </w:pPr>
            <w:r w:rsidRPr="001653D8">
              <w:rPr>
                <w:rFonts w:ascii="Arial" w:hAnsi="Arial" w:cs="Arial"/>
              </w:rPr>
              <w:t>6.</w:t>
            </w:r>
          </w:p>
        </w:tc>
        <w:tc>
          <w:tcPr>
            <w:tcW w:w="2944" w:type="dxa"/>
          </w:tcPr>
          <w:p w14:paraId="0C71E31A" w14:textId="77777777" w:rsidR="00C01D3A" w:rsidRPr="001653D8" w:rsidRDefault="00C01D3A" w:rsidP="00C01D3A">
            <w:pPr>
              <w:pStyle w:val="Standard"/>
              <w:rPr>
                <w:rFonts w:ascii="Arial" w:hAnsi="Arial" w:cs="Arial"/>
              </w:rPr>
            </w:pPr>
            <w:r>
              <w:rPr>
                <w:rFonts w:ascii="Arial" w:hAnsi="Arial" w:cs="Arial"/>
              </w:rPr>
              <w:t>Kalibracijska tlačilka</w:t>
            </w:r>
          </w:p>
        </w:tc>
        <w:tc>
          <w:tcPr>
            <w:tcW w:w="851" w:type="dxa"/>
          </w:tcPr>
          <w:p w14:paraId="08221326" w14:textId="4AD9DE37" w:rsidR="00C01D3A" w:rsidRPr="00556237" w:rsidRDefault="00C01D3A" w:rsidP="00C01D3A">
            <w:pPr>
              <w:pStyle w:val="Standard"/>
              <w:jc w:val="center"/>
              <w:rPr>
                <w:rFonts w:ascii="Arial" w:hAnsi="Arial" w:cs="Arial"/>
              </w:rPr>
            </w:pPr>
            <w:r>
              <w:rPr>
                <w:rFonts w:ascii="Arial" w:hAnsi="Arial" w:cs="Arial"/>
              </w:rPr>
              <w:t>k</w:t>
            </w:r>
            <w:r w:rsidRPr="00556237">
              <w:rPr>
                <w:rFonts w:ascii="Arial" w:hAnsi="Arial" w:cs="Arial"/>
              </w:rPr>
              <w:t>om</w:t>
            </w:r>
          </w:p>
        </w:tc>
        <w:tc>
          <w:tcPr>
            <w:tcW w:w="1134" w:type="dxa"/>
            <w:shd w:val="clear" w:color="auto" w:fill="auto"/>
          </w:tcPr>
          <w:p w14:paraId="1E453CD9" w14:textId="3592CC4B" w:rsidR="00C01D3A" w:rsidRPr="006A6734" w:rsidRDefault="006C4A48" w:rsidP="006C16E6">
            <w:pPr>
              <w:pStyle w:val="Standard"/>
              <w:jc w:val="center"/>
              <w:rPr>
                <w:rFonts w:ascii="Arial" w:hAnsi="Arial" w:cs="Arial"/>
              </w:rPr>
            </w:pPr>
            <w:r w:rsidRPr="006A6734">
              <w:rPr>
                <w:rFonts w:ascii="Arial" w:hAnsi="Arial" w:cs="Arial"/>
              </w:rPr>
              <w:t>4</w:t>
            </w:r>
          </w:p>
        </w:tc>
        <w:tc>
          <w:tcPr>
            <w:tcW w:w="1843" w:type="dxa"/>
          </w:tcPr>
          <w:p w14:paraId="589D63ED" w14:textId="77777777" w:rsidR="00C01D3A" w:rsidRPr="001653D8" w:rsidRDefault="00C01D3A" w:rsidP="00C01D3A">
            <w:pPr>
              <w:pStyle w:val="Standard"/>
              <w:jc w:val="right"/>
              <w:rPr>
                <w:rFonts w:ascii="Arial" w:hAnsi="Arial" w:cs="Arial"/>
              </w:rPr>
            </w:pPr>
          </w:p>
        </w:tc>
        <w:tc>
          <w:tcPr>
            <w:tcW w:w="1842" w:type="dxa"/>
          </w:tcPr>
          <w:p w14:paraId="18F9C4E7" w14:textId="77777777" w:rsidR="00C01D3A" w:rsidRPr="001653D8" w:rsidRDefault="00C01D3A" w:rsidP="00C01D3A">
            <w:pPr>
              <w:pStyle w:val="Standard"/>
              <w:jc w:val="right"/>
              <w:rPr>
                <w:rFonts w:ascii="Arial" w:hAnsi="Arial" w:cs="Arial"/>
              </w:rPr>
            </w:pPr>
          </w:p>
        </w:tc>
      </w:tr>
    </w:tbl>
    <w:p w14:paraId="158845AB" w14:textId="77777777" w:rsidR="009864B1" w:rsidRDefault="009864B1" w:rsidP="00F20109">
      <w:pPr>
        <w:pStyle w:val="Standard"/>
        <w:rPr>
          <w:rFonts w:ascii="Arial" w:hAnsi="Arial" w:cs="Arial"/>
          <w:sz w:val="20"/>
          <w:szCs w:val="20"/>
        </w:rPr>
      </w:pPr>
    </w:p>
    <w:p w14:paraId="274EBB4C" w14:textId="55DD3F42" w:rsidR="00616EE5" w:rsidRPr="006C4A48" w:rsidRDefault="006C4A48" w:rsidP="00F20109">
      <w:pPr>
        <w:pStyle w:val="Standard"/>
        <w:rPr>
          <w:rFonts w:ascii="Arial" w:hAnsi="Arial" w:cs="Arial"/>
          <w:sz w:val="20"/>
          <w:szCs w:val="20"/>
        </w:rPr>
      </w:pPr>
      <w:r w:rsidRPr="006C4A48">
        <w:rPr>
          <w:rFonts w:ascii="Arial" w:hAnsi="Arial" w:cs="Arial"/>
          <w:sz w:val="20"/>
          <w:szCs w:val="20"/>
        </w:rPr>
        <w:t>*</w:t>
      </w:r>
      <w:r>
        <w:rPr>
          <w:rFonts w:ascii="Arial" w:hAnsi="Arial" w:cs="Arial"/>
          <w:sz w:val="20"/>
          <w:szCs w:val="20"/>
        </w:rPr>
        <w:t xml:space="preserve"> </w:t>
      </w:r>
      <w:r w:rsidRPr="006C4A48">
        <w:rPr>
          <w:rFonts w:ascii="Arial" w:hAnsi="Arial" w:cs="Arial"/>
          <w:sz w:val="20"/>
          <w:szCs w:val="20"/>
        </w:rPr>
        <w:t>Količine so okvirne</w:t>
      </w:r>
      <w:r>
        <w:rPr>
          <w:rFonts w:ascii="Arial" w:hAnsi="Arial" w:cs="Arial"/>
          <w:sz w:val="20"/>
          <w:szCs w:val="20"/>
        </w:rPr>
        <w:t xml:space="preserve">. </w:t>
      </w:r>
      <w:r w:rsidR="009864B1">
        <w:rPr>
          <w:rFonts w:ascii="Arial" w:hAnsi="Arial" w:cs="Arial"/>
          <w:sz w:val="20"/>
          <w:szCs w:val="20"/>
        </w:rPr>
        <w:t>Tekom izpolnjevanja pogodbe</w:t>
      </w:r>
      <w:r>
        <w:rPr>
          <w:rFonts w:ascii="Arial" w:hAnsi="Arial" w:cs="Arial"/>
          <w:sz w:val="20"/>
          <w:szCs w:val="20"/>
        </w:rPr>
        <w:t xml:space="preserve"> se </w:t>
      </w:r>
      <w:r w:rsidR="009864B1">
        <w:rPr>
          <w:rFonts w:ascii="Arial" w:hAnsi="Arial" w:cs="Arial"/>
          <w:sz w:val="20"/>
          <w:szCs w:val="20"/>
        </w:rPr>
        <w:t xml:space="preserve">bodo izvedle </w:t>
      </w:r>
      <w:r>
        <w:rPr>
          <w:rFonts w:ascii="Arial" w:hAnsi="Arial" w:cs="Arial"/>
          <w:sz w:val="20"/>
          <w:szCs w:val="20"/>
        </w:rPr>
        <w:t>količine skladno z dejanskimi potrebami naročnika.</w:t>
      </w:r>
    </w:p>
    <w:p w14:paraId="55DED932" w14:textId="77777777" w:rsidR="006C4A48" w:rsidRDefault="006C4A48" w:rsidP="00F20109">
      <w:pPr>
        <w:pStyle w:val="Standard"/>
        <w:rPr>
          <w:rFonts w:ascii="Arial" w:hAnsi="Arial" w:cs="Arial"/>
        </w:rPr>
      </w:pPr>
    </w:p>
    <w:p w14:paraId="27E57FB9" w14:textId="77777777" w:rsidR="009864B1" w:rsidRDefault="009864B1" w:rsidP="00647082">
      <w:pPr>
        <w:pStyle w:val="Standard"/>
        <w:jc w:val="left"/>
        <w:rPr>
          <w:rFonts w:ascii="Arial" w:hAnsi="Arial" w:cs="Arial"/>
        </w:rPr>
      </w:pPr>
    </w:p>
    <w:p w14:paraId="278A5185" w14:textId="75E53765" w:rsidR="00A00185" w:rsidRPr="001653D8" w:rsidRDefault="006C4A48" w:rsidP="00647082">
      <w:pPr>
        <w:pStyle w:val="Standard"/>
        <w:jc w:val="left"/>
        <w:rPr>
          <w:rFonts w:ascii="Arial" w:hAnsi="Arial" w:cs="Arial"/>
        </w:rPr>
      </w:pPr>
      <w:r>
        <w:rPr>
          <w:rFonts w:ascii="Arial" w:hAnsi="Arial" w:cs="Arial"/>
        </w:rPr>
        <w:t>Skupna p</w:t>
      </w:r>
      <w:r w:rsidR="00647082" w:rsidRPr="001653D8">
        <w:rPr>
          <w:rFonts w:ascii="Arial" w:hAnsi="Arial" w:cs="Arial"/>
        </w:rPr>
        <w:t xml:space="preserve">onudbena cena </w:t>
      </w:r>
      <w:r w:rsidR="00DC6C58">
        <w:rPr>
          <w:rFonts w:ascii="Arial" w:hAnsi="Arial" w:cs="Arial"/>
        </w:rPr>
        <w:t xml:space="preserve">za zgoraj navedene storitve </w:t>
      </w:r>
      <w:r w:rsidR="00647082" w:rsidRPr="001653D8">
        <w:rPr>
          <w:rFonts w:ascii="Arial" w:hAnsi="Arial" w:cs="Arial"/>
        </w:rPr>
        <w:t>znaša:</w:t>
      </w:r>
    </w:p>
    <w:p w14:paraId="006614DE" w14:textId="77777777" w:rsidR="00DD28E4" w:rsidRPr="001653D8" w:rsidRDefault="00DD28E4" w:rsidP="00647082">
      <w:pPr>
        <w:pStyle w:val="Standard"/>
        <w:jc w:val="lef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A00185" w:rsidRPr="001653D8" w14:paraId="54308C60" w14:textId="77777777" w:rsidTr="00C01D3A">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3B28F1" w14:textId="2A61A471" w:rsidR="00A00185" w:rsidRPr="001653D8" w:rsidRDefault="00647082" w:rsidP="00647082">
            <w:pPr>
              <w:pStyle w:val="Standard"/>
              <w:widowControl w:val="0"/>
              <w:shd w:val="clear" w:color="auto" w:fill="FFFFFF"/>
              <w:rPr>
                <w:rFonts w:ascii="Arial" w:hAnsi="Arial" w:cs="Arial"/>
              </w:rPr>
            </w:pPr>
            <w:r w:rsidRPr="001653D8">
              <w:rPr>
                <w:rFonts w:ascii="Arial" w:eastAsia="Times New Roman" w:hAnsi="Arial" w:cs="Arial"/>
                <w:color w:val="000000"/>
                <w:spacing w:val="-2"/>
                <w:lang w:eastAsia="sl-SI"/>
              </w:rPr>
              <w:t xml:space="preserve">Skupna ponudbena cena </w:t>
            </w:r>
            <w:r w:rsidR="009864B1">
              <w:rPr>
                <w:rFonts w:ascii="Arial" w:eastAsia="Times New Roman" w:hAnsi="Arial" w:cs="Arial"/>
                <w:color w:val="000000"/>
                <w:spacing w:val="-2"/>
                <w:lang w:eastAsia="sl-SI"/>
              </w:rPr>
              <w:t xml:space="preserve">rednega vzdrževanja </w:t>
            </w:r>
            <w:r w:rsidRPr="001653D8">
              <w:rPr>
                <w:rFonts w:ascii="Arial" w:eastAsia="Times New Roman" w:hAnsi="Arial" w:cs="Arial"/>
                <w:color w:val="000000"/>
                <w:spacing w:val="-2"/>
                <w:lang w:eastAsia="sl-SI"/>
              </w:rPr>
              <w:t xml:space="preserve">v EUR </w:t>
            </w:r>
            <w:r w:rsidR="00235B3F" w:rsidRPr="001653D8">
              <w:rPr>
                <w:rFonts w:ascii="Arial" w:eastAsia="Times New Roman" w:hAnsi="Arial" w:cs="Arial"/>
                <w:color w:val="000000"/>
                <w:spacing w:val="-2"/>
                <w:lang w:eastAsia="sl-SI"/>
              </w:rPr>
              <w:t>brez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39E8A67" w14:textId="77777777" w:rsidR="00A00185" w:rsidRPr="001653D8" w:rsidRDefault="00A00185" w:rsidP="00647082">
            <w:pPr>
              <w:pStyle w:val="Standard"/>
              <w:widowControl w:val="0"/>
              <w:shd w:val="clear" w:color="auto" w:fill="FFFFFF"/>
              <w:jc w:val="right"/>
              <w:rPr>
                <w:rFonts w:ascii="Arial" w:eastAsia="Times New Roman" w:hAnsi="Arial" w:cs="Arial"/>
                <w:lang w:eastAsia="sl-SI"/>
              </w:rPr>
            </w:pPr>
          </w:p>
        </w:tc>
      </w:tr>
      <w:tr w:rsidR="00A00185" w:rsidRPr="001653D8" w14:paraId="00135D84" w14:textId="77777777" w:rsidTr="00C01D3A">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61B7C" w14:textId="77777777" w:rsidR="00A00185" w:rsidRPr="001653D8" w:rsidRDefault="00235B3F" w:rsidP="004642D8">
            <w:pPr>
              <w:pStyle w:val="Standard"/>
              <w:widowControl w:val="0"/>
              <w:shd w:val="clear" w:color="auto" w:fill="FFFFFF"/>
              <w:rPr>
                <w:rFonts w:ascii="Arial" w:hAnsi="Arial" w:cs="Arial"/>
              </w:rPr>
            </w:pPr>
            <w:r w:rsidRPr="001653D8">
              <w:rPr>
                <w:rFonts w:ascii="Arial" w:eastAsia="Times New Roman" w:hAnsi="Arial" w:cs="Arial"/>
                <w:color w:val="000000"/>
                <w:lang w:eastAsia="sl-SI"/>
              </w:rPr>
              <w:t xml:space="preserve">DDV </w:t>
            </w:r>
            <w:r w:rsidR="006802E9" w:rsidRPr="001653D8">
              <w:rPr>
                <w:rFonts w:ascii="Arial" w:eastAsia="Times New Roman" w:hAnsi="Arial" w:cs="Arial"/>
                <w:color w:val="000000"/>
                <w:lang w:eastAsia="sl-SI"/>
              </w:rPr>
              <w:t>______ %</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D9515E" w14:textId="77777777" w:rsidR="00A00185" w:rsidRPr="001653D8" w:rsidRDefault="00A00185" w:rsidP="00647082">
            <w:pPr>
              <w:pStyle w:val="Standard"/>
              <w:widowControl w:val="0"/>
              <w:shd w:val="clear" w:color="auto" w:fill="FFFFFF"/>
              <w:rPr>
                <w:rFonts w:ascii="Arial" w:eastAsia="Times New Roman" w:hAnsi="Arial" w:cs="Arial"/>
                <w:lang w:eastAsia="sl-SI"/>
              </w:rPr>
            </w:pPr>
          </w:p>
        </w:tc>
      </w:tr>
      <w:tr w:rsidR="00A00185" w:rsidRPr="001653D8" w14:paraId="0ED0F39F" w14:textId="77777777" w:rsidTr="00C01D3A">
        <w:trPr>
          <w:trHeight w:val="443"/>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1F746AE" w14:textId="77777777" w:rsidR="00A00185" w:rsidRPr="001653D8" w:rsidRDefault="00235B3F" w:rsidP="00647082">
            <w:pPr>
              <w:pStyle w:val="Standard"/>
              <w:widowControl w:val="0"/>
              <w:shd w:val="clear" w:color="auto" w:fill="FFFFFF"/>
              <w:rPr>
                <w:rFonts w:ascii="Arial" w:hAnsi="Arial" w:cs="Arial"/>
              </w:rPr>
            </w:pPr>
            <w:r w:rsidRPr="001653D8">
              <w:rPr>
                <w:rFonts w:ascii="Arial" w:eastAsia="Times New Roman" w:hAnsi="Arial" w:cs="Arial"/>
                <w:color w:val="000000"/>
                <w:spacing w:val="-1"/>
                <w:lang w:eastAsia="sl-SI"/>
              </w:rPr>
              <w:t xml:space="preserve">Skupna ponudbena cena </w:t>
            </w:r>
            <w:r w:rsidR="00647082" w:rsidRPr="001653D8">
              <w:rPr>
                <w:rFonts w:ascii="Arial" w:eastAsia="Times New Roman" w:hAnsi="Arial" w:cs="Arial"/>
                <w:color w:val="000000"/>
                <w:spacing w:val="-1"/>
                <w:lang w:eastAsia="sl-SI"/>
              </w:rPr>
              <w:t xml:space="preserve">v EUR </w:t>
            </w:r>
            <w:r w:rsidRPr="001653D8">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5F3DC2" w14:textId="77777777" w:rsidR="00A00185" w:rsidRPr="001653D8" w:rsidRDefault="00A00185" w:rsidP="00647082">
            <w:pPr>
              <w:pStyle w:val="Standard"/>
              <w:widowControl w:val="0"/>
              <w:shd w:val="clear" w:color="auto" w:fill="FFFFFF"/>
              <w:rPr>
                <w:rFonts w:ascii="Arial" w:eastAsia="Times New Roman" w:hAnsi="Arial" w:cs="Arial"/>
                <w:lang w:eastAsia="sl-SI"/>
              </w:rPr>
            </w:pPr>
          </w:p>
        </w:tc>
      </w:tr>
    </w:tbl>
    <w:p w14:paraId="418D19BF" w14:textId="77777777" w:rsidR="00C01D3A" w:rsidRDefault="00C01D3A" w:rsidP="00647082">
      <w:pPr>
        <w:pStyle w:val="Standard"/>
        <w:widowControl w:val="0"/>
        <w:shd w:val="clear" w:color="auto" w:fill="FFFFFF"/>
        <w:rPr>
          <w:rFonts w:ascii="Arial" w:eastAsia="Times New Roman" w:hAnsi="Arial" w:cs="Arial"/>
          <w:lang w:eastAsia="sl-SI"/>
        </w:rPr>
      </w:pPr>
    </w:p>
    <w:p w14:paraId="382B1565" w14:textId="77777777" w:rsidR="00DC6C58" w:rsidRDefault="00DC6C58" w:rsidP="00647082">
      <w:pPr>
        <w:pStyle w:val="Standard"/>
        <w:widowControl w:val="0"/>
        <w:shd w:val="clear" w:color="auto" w:fill="FFFFFF"/>
        <w:rPr>
          <w:rFonts w:ascii="Arial" w:eastAsia="Times New Roman" w:hAnsi="Arial" w:cs="Arial"/>
          <w:lang w:eastAsia="sl-SI"/>
        </w:rPr>
      </w:pPr>
    </w:p>
    <w:p w14:paraId="27505E4A" w14:textId="1AF61AC3" w:rsidR="004740B8" w:rsidRDefault="004740B8" w:rsidP="004740B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Cena </w:t>
      </w:r>
      <w:r w:rsidR="00026EC3">
        <w:rPr>
          <w:rFonts w:ascii="Arial" w:eastAsia="Times New Roman" w:hAnsi="Arial" w:cs="Arial"/>
          <w:lang w:eastAsia="sl-SI"/>
        </w:rPr>
        <w:t>dodatnih storitev in stroškov</w:t>
      </w:r>
      <w:r>
        <w:rPr>
          <w:rFonts w:ascii="Arial" w:eastAsia="Times New Roman" w:hAnsi="Arial" w:cs="Arial"/>
          <w:lang w:eastAsia="sl-SI"/>
        </w:rPr>
        <w:t xml:space="preserve"> (</w:t>
      </w:r>
      <w:r w:rsidR="009864B1">
        <w:rPr>
          <w:rFonts w:ascii="Arial" w:eastAsia="Times New Roman" w:hAnsi="Arial" w:cs="Arial"/>
          <w:lang w:eastAsia="sl-SI"/>
        </w:rPr>
        <w:t xml:space="preserve">količine vnaprej ni mogoče oceniti, </w:t>
      </w:r>
      <w:r>
        <w:rPr>
          <w:rFonts w:ascii="Arial" w:eastAsia="Times New Roman" w:hAnsi="Arial" w:cs="Arial"/>
          <w:lang w:eastAsia="sl-SI"/>
        </w:rPr>
        <w:t xml:space="preserve">obračun </w:t>
      </w:r>
      <w:r w:rsidR="009864B1">
        <w:rPr>
          <w:rFonts w:ascii="Arial" w:eastAsia="Times New Roman" w:hAnsi="Arial" w:cs="Arial"/>
          <w:lang w:eastAsia="sl-SI"/>
        </w:rPr>
        <w:t xml:space="preserve">se izvede </w:t>
      </w:r>
      <w:r>
        <w:rPr>
          <w:rFonts w:ascii="Arial" w:eastAsia="Times New Roman" w:hAnsi="Arial" w:cs="Arial"/>
          <w:lang w:eastAsia="sl-SI"/>
        </w:rPr>
        <w:t xml:space="preserve">glede na dejanske potrebe in </w:t>
      </w:r>
      <w:r w:rsidR="009864B1">
        <w:rPr>
          <w:rFonts w:ascii="Arial" w:eastAsia="Times New Roman" w:hAnsi="Arial" w:cs="Arial"/>
          <w:lang w:eastAsia="sl-SI"/>
        </w:rPr>
        <w:t xml:space="preserve">izvedeno </w:t>
      </w:r>
      <w:r>
        <w:rPr>
          <w:rFonts w:ascii="Arial" w:eastAsia="Times New Roman" w:hAnsi="Arial" w:cs="Arial"/>
          <w:lang w:eastAsia="sl-SI"/>
        </w:rPr>
        <w:t>količino) znaša:</w:t>
      </w:r>
    </w:p>
    <w:p w14:paraId="67E098BC" w14:textId="77777777" w:rsidR="00DC6C58" w:rsidRDefault="00DC6C58" w:rsidP="00647082">
      <w:pPr>
        <w:pStyle w:val="Standard"/>
        <w:widowControl w:val="0"/>
        <w:shd w:val="clear" w:color="auto" w:fill="FFFFFF"/>
        <w:rPr>
          <w:rFonts w:ascii="Arial" w:eastAsia="Times New Roman" w:hAnsi="Arial" w:cs="Arial"/>
          <w:lang w:eastAsia="sl-SI"/>
        </w:rPr>
      </w:pPr>
    </w:p>
    <w:tbl>
      <w:tblPr>
        <w:tblStyle w:val="Tabelamrea"/>
        <w:tblW w:w="9180" w:type="dxa"/>
        <w:tblLayout w:type="fixed"/>
        <w:tblLook w:val="04A0" w:firstRow="1" w:lastRow="0" w:firstColumn="1" w:lastColumn="0" w:noHBand="0" w:noVBand="1"/>
      </w:tblPr>
      <w:tblGrid>
        <w:gridCol w:w="566"/>
        <w:gridCol w:w="4220"/>
        <w:gridCol w:w="992"/>
        <w:gridCol w:w="1134"/>
        <w:gridCol w:w="2268"/>
      </w:tblGrid>
      <w:tr w:rsidR="00DC6C58" w:rsidRPr="001653D8" w14:paraId="3520BF2F" w14:textId="77777777" w:rsidTr="00DC6C58">
        <w:trPr>
          <w:trHeight w:val="698"/>
        </w:trPr>
        <w:tc>
          <w:tcPr>
            <w:tcW w:w="566" w:type="dxa"/>
            <w:shd w:val="clear" w:color="auto" w:fill="C5E0B3" w:themeFill="accent6" w:themeFillTint="66"/>
          </w:tcPr>
          <w:p w14:paraId="4AFCAA83" w14:textId="77777777" w:rsidR="00DC6C58" w:rsidRPr="001653D8" w:rsidRDefault="00DC6C58" w:rsidP="00C9682A">
            <w:pPr>
              <w:pStyle w:val="Standard"/>
              <w:jc w:val="center"/>
              <w:rPr>
                <w:rFonts w:ascii="Arial" w:hAnsi="Arial" w:cs="Arial"/>
                <w:b/>
              </w:rPr>
            </w:pPr>
            <w:r w:rsidRPr="001653D8">
              <w:rPr>
                <w:rFonts w:ascii="Arial" w:hAnsi="Arial" w:cs="Arial"/>
                <w:b/>
              </w:rPr>
              <w:t>Št.</w:t>
            </w:r>
          </w:p>
        </w:tc>
        <w:tc>
          <w:tcPr>
            <w:tcW w:w="4220" w:type="dxa"/>
            <w:shd w:val="clear" w:color="auto" w:fill="C5E0B3" w:themeFill="accent6" w:themeFillTint="66"/>
          </w:tcPr>
          <w:p w14:paraId="5A263124" w14:textId="3187C2F0" w:rsidR="00DC6C58" w:rsidRPr="001653D8" w:rsidRDefault="002B5C19" w:rsidP="00C9682A">
            <w:pPr>
              <w:pStyle w:val="Standard"/>
              <w:jc w:val="center"/>
              <w:rPr>
                <w:rFonts w:ascii="Arial" w:hAnsi="Arial" w:cs="Arial"/>
                <w:b/>
              </w:rPr>
            </w:pPr>
            <w:r>
              <w:rPr>
                <w:rFonts w:ascii="Arial" w:hAnsi="Arial" w:cs="Arial"/>
                <w:b/>
              </w:rPr>
              <w:t>Postavka</w:t>
            </w:r>
          </w:p>
        </w:tc>
        <w:tc>
          <w:tcPr>
            <w:tcW w:w="992" w:type="dxa"/>
            <w:shd w:val="clear" w:color="auto" w:fill="C5E0B3" w:themeFill="accent6" w:themeFillTint="66"/>
          </w:tcPr>
          <w:p w14:paraId="06380BD9" w14:textId="77777777" w:rsidR="00DC6C58" w:rsidRPr="001653D8" w:rsidRDefault="00DC6C58" w:rsidP="00C9682A">
            <w:pPr>
              <w:pStyle w:val="Standard"/>
              <w:jc w:val="center"/>
              <w:rPr>
                <w:rFonts w:ascii="Arial" w:hAnsi="Arial" w:cs="Arial"/>
                <w:b/>
              </w:rPr>
            </w:pPr>
            <w:r w:rsidRPr="001653D8">
              <w:rPr>
                <w:rFonts w:ascii="Arial" w:hAnsi="Arial" w:cs="Arial"/>
                <w:b/>
              </w:rPr>
              <w:t>Enota mere</w:t>
            </w:r>
          </w:p>
        </w:tc>
        <w:tc>
          <w:tcPr>
            <w:tcW w:w="1134" w:type="dxa"/>
            <w:shd w:val="clear" w:color="auto" w:fill="C5E0B3" w:themeFill="accent6" w:themeFillTint="66"/>
          </w:tcPr>
          <w:p w14:paraId="2F2B282C" w14:textId="77777777" w:rsidR="00DC6C58" w:rsidRPr="00213E6C" w:rsidRDefault="00DC6C58" w:rsidP="00C9682A">
            <w:pPr>
              <w:pStyle w:val="Standard"/>
              <w:jc w:val="center"/>
              <w:rPr>
                <w:rFonts w:ascii="Arial" w:hAnsi="Arial" w:cs="Arial"/>
                <w:b/>
              </w:rPr>
            </w:pPr>
            <w:r w:rsidRPr="00213E6C">
              <w:rPr>
                <w:rFonts w:ascii="Arial" w:hAnsi="Arial" w:cs="Arial"/>
                <w:b/>
              </w:rPr>
              <w:t>Količina</w:t>
            </w:r>
          </w:p>
        </w:tc>
        <w:tc>
          <w:tcPr>
            <w:tcW w:w="2268" w:type="dxa"/>
            <w:shd w:val="clear" w:color="auto" w:fill="C5E0B3" w:themeFill="accent6" w:themeFillTint="66"/>
          </w:tcPr>
          <w:p w14:paraId="25B0FD7F" w14:textId="77777777" w:rsidR="00DC6C58" w:rsidRPr="001653D8" w:rsidRDefault="00DC6C58" w:rsidP="00C9682A">
            <w:pPr>
              <w:pStyle w:val="Standard"/>
              <w:jc w:val="center"/>
              <w:rPr>
                <w:rFonts w:ascii="Arial" w:hAnsi="Arial" w:cs="Arial"/>
                <w:b/>
              </w:rPr>
            </w:pPr>
            <w:r>
              <w:rPr>
                <w:rFonts w:ascii="Arial" w:hAnsi="Arial" w:cs="Arial"/>
                <w:b/>
              </w:rPr>
              <w:t>Cena na enoto mere v EUR</w:t>
            </w:r>
          </w:p>
        </w:tc>
      </w:tr>
      <w:tr w:rsidR="00DC6C58" w:rsidRPr="001653D8" w14:paraId="78CD8FC7" w14:textId="77777777" w:rsidTr="00DC6C58">
        <w:trPr>
          <w:trHeight w:val="301"/>
        </w:trPr>
        <w:tc>
          <w:tcPr>
            <w:tcW w:w="566" w:type="dxa"/>
          </w:tcPr>
          <w:p w14:paraId="44534EA8" w14:textId="77777777" w:rsidR="00DC6C58" w:rsidRPr="001653D8" w:rsidRDefault="00DC6C58" w:rsidP="00C9682A">
            <w:pPr>
              <w:pStyle w:val="Standard"/>
              <w:rPr>
                <w:rFonts w:ascii="Arial" w:hAnsi="Arial" w:cs="Arial"/>
              </w:rPr>
            </w:pPr>
            <w:r w:rsidRPr="001653D8">
              <w:rPr>
                <w:rFonts w:ascii="Arial" w:hAnsi="Arial" w:cs="Arial"/>
              </w:rPr>
              <w:t>1.</w:t>
            </w:r>
          </w:p>
        </w:tc>
        <w:tc>
          <w:tcPr>
            <w:tcW w:w="4220" w:type="dxa"/>
          </w:tcPr>
          <w:p w14:paraId="4AFD620A" w14:textId="6F8D822A" w:rsidR="00DC6C58" w:rsidRPr="001653D8" w:rsidRDefault="00DC6C58" w:rsidP="00C9682A">
            <w:pPr>
              <w:pStyle w:val="Standard"/>
              <w:rPr>
                <w:rFonts w:ascii="Arial" w:hAnsi="Arial" w:cs="Arial"/>
              </w:rPr>
            </w:pPr>
            <w:r>
              <w:rPr>
                <w:rFonts w:ascii="Arial" w:eastAsia="Times New Roman" w:hAnsi="Arial" w:cs="Arial"/>
                <w:color w:val="000000"/>
                <w:spacing w:val="-1"/>
                <w:lang w:eastAsia="sl-SI"/>
              </w:rPr>
              <w:t>Cena servisne ure – izredno vzdrževanje</w:t>
            </w:r>
          </w:p>
        </w:tc>
        <w:tc>
          <w:tcPr>
            <w:tcW w:w="992" w:type="dxa"/>
          </w:tcPr>
          <w:p w14:paraId="75A6FFC2" w14:textId="65FE5B8B" w:rsidR="00DC6C58" w:rsidRPr="00556237" w:rsidRDefault="00DC6C58" w:rsidP="00C9682A">
            <w:pPr>
              <w:pStyle w:val="Standard"/>
              <w:jc w:val="center"/>
              <w:rPr>
                <w:rFonts w:ascii="Arial" w:hAnsi="Arial" w:cs="Arial"/>
              </w:rPr>
            </w:pPr>
            <w:r>
              <w:rPr>
                <w:rFonts w:ascii="Arial" w:hAnsi="Arial" w:cs="Arial"/>
              </w:rPr>
              <w:t>h</w:t>
            </w:r>
          </w:p>
        </w:tc>
        <w:tc>
          <w:tcPr>
            <w:tcW w:w="1134" w:type="dxa"/>
            <w:shd w:val="clear" w:color="auto" w:fill="auto"/>
          </w:tcPr>
          <w:p w14:paraId="22AEA56C" w14:textId="3CFC70A7" w:rsidR="00DC6C58" w:rsidRPr="00213E6C" w:rsidRDefault="00DC6C58" w:rsidP="00C9682A">
            <w:pPr>
              <w:pStyle w:val="Standard"/>
              <w:jc w:val="center"/>
              <w:rPr>
                <w:rFonts w:ascii="Arial" w:hAnsi="Arial" w:cs="Arial"/>
              </w:rPr>
            </w:pPr>
            <w:r>
              <w:rPr>
                <w:rFonts w:ascii="Arial" w:hAnsi="Arial" w:cs="Arial"/>
              </w:rPr>
              <w:t>1</w:t>
            </w:r>
          </w:p>
        </w:tc>
        <w:tc>
          <w:tcPr>
            <w:tcW w:w="2268" w:type="dxa"/>
          </w:tcPr>
          <w:p w14:paraId="210CE219" w14:textId="77777777" w:rsidR="00DC6C58" w:rsidRPr="001653D8" w:rsidRDefault="00DC6C58" w:rsidP="00C9682A">
            <w:pPr>
              <w:pStyle w:val="Standard"/>
              <w:jc w:val="right"/>
              <w:rPr>
                <w:rFonts w:ascii="Arial" w:hAnsi="Arial" w:cs="Arial"/>
              </w:rPr>
            </w:pPr>
          </w:p>
        </w:tc>
      </w:tr>
      <w:tr w:rsidR="00DC6C58" w:rsidRPr="001653D8" w14:paraId="2CA66BE5" w14:textId="77777777" w:rsidTr="00DC6C58">
        <w:trPr>
          <w:trHeight w:val="316"/>
        </w:trPr>
        <w:tc>
          <w:tcPr>
            <w:tcW w:w="566" w:type="dxa"/>
          </w:tcPr>
          <w:p w14:paraId="0111B517" w14:textId="77777777" w:rsidR="00DC6C58" w:rsidRPr="001653D8" w:rsidRDefault="00DC6C58" w:rsidP="00C9682A">
            <w:pPr>
              <w:pStyle w:val="Standard"/>
              <w:rPr>
                <w:rFonts w:ascii="Arial" w:hAnsi="Arial" w:cs="Arial"/>
              </w:rPr>
            </w:pPr>
            <w:r w:rsidRPr="001653D8">
              <w:rPr>
                <w:rFonts w:ascii="Arial" w:hAnsi="Arial" w:cs="Arial"/>
              </w:rPr>
              <w:t>2.</w:t>
            </w:r>
          </w:p>
        </w:tc>
        <w:tc>
          <w:tcPr>
            <w:tcW w:w="4220" w:type="dxa"/>
          </w:tcPr>
          <w:p w14:paraId="1F5CE722" w14:textId="087A3B72" w:rsidR="00DC6C58" w:rsidRPr="001653D8" w:rsidRDefault="00DC6C58" w:rsidP="00C9682A">
            <w:pPr>
              <w:pStyle w:val="Standard"/>
              <w:rPr>
                <w:rFonts w:ascii="Arial" w:hAnsi="Arial" w:cs="Arial"/>
              </w:rPr>
            </w:pPr>
            <w:r>
              <w:rPr>
                <w:rFonts w:ascii="Arial" w:eastAsia="Times New Roman" w:hAnsi="Arial" w:cs="Arial"/>
                <w:color w:val="000000"/>
                <w:spacing w:val="-1"/>
                <w:lang w:eastAsia="sl-SI"/>
              </w:rPr>
              <w:t>Potovalni stroški serviserja – kilometrina in čas, porabljen na poti</w:t>
            </w:r>
            <w:r w:rsidR="00026EC3">
              <w:rPr>
                <w:rFonts w:ascii="Arial" w:eastAsia="Times New Roman" w:hAnsi="Arial" w:cs="Arial"/>
                <w:color w:val="000000"/>
                <w:spacing w:val="-1"/>
                <w:lang w:eastAsia="sl-SI"/>
              </w:rPr>
              <w:t xml:space="preserve"> – za redno in izredno vzdrževanje</w:t>
            </w:r>
          </w:p>
        </w:tc>
        <w:tc>
          <w:tcPr>
            <w:tcW w:w="992" w:type="dxa"/>
          </w:tcPr>
          <w:p w14:paraId="4A1BCA89" w14:textId="71D9148B" w:rsidR="00DC6C58" w:rsidRPr="00556237" w:rsidRDefault="00DC6C58" w:rsidP="00DC6C58">
            <w:pPr>
              <w:pStyle w:val="Standard"/>
              <w:jc w:val="center"/>
              <w:rPr>
                <w:rFonts w:ascii="Arial" w:hAnsi="Arial" w:cs="Arial"/>
              </w:rPr>
            </w:pPr>
            <w:proofErr w:type="spellStart"/>
            <w:r>
              <w:rPr>
                <w:rFonts w:ascii="Arial" w:hAnsi="Arial" w:cs="Arial"/>
              </w:rPr>
              <w:t>kpl</w:t>
            </w:r>
            <w:proofErr w:type="spellEnd"/>
          </w:p>
        </w:tc>
        <w:tc>
          <w:tcPr>
            <w:tcW w:w="1134" w:type="dxa"/>
            <w:shd w:val="clear" w:color="auto" w:fill="auto"/>
          </w:tcPr>
          <w:p w14:paraId="2735BE2E" w14:textId="0E4F6617" w:rsidR="00DC6C58" w:rsidRPr="00213E6C" w:rsidRDefault="00DC6C58" w:rsidP="00C9682A">
            <w:pPr>
              <w:pStyle w:val="Standard"/>
              <w:jc w:val="center"/>
              <w:rPr>
                <w:rFonts w:ascii="Arial" w:hAnsi="Arial" w:cs="Arial"/>
              </w:rPr>
            </w:pPr>
            <w:r>
              <w:rPr>
                <w:rFonts w:ascii="Arial" w:hAnsi="Arial" w:cs="Arial"/>
              </w:rPr>
              <w:t>1</w:t>
            </w:r>
          </w:p>
        </w:tc>
        <w:tc>
          <w:tcPr>
            <w:tcW w:w="2268" w:type="dxa"/>
          </w:tcPr>
          <w:p w14:paraId="53CDA2C2" w14:textId="77777777" w:rsidR="00DC6C58" w:rsidRPr="001653D8" w:rsidRDefault="00DC6C58" w:rsidP="00C9682A">
            <w:pPr>
              <w:pStyle w:val="Standard"/>
              <w:jc w:val="right"/>
              <w:rPr>
                <w:rFonts w:ascii="Arial" w:hAnsi="Arial" w:cs="Arial"/>
              </w:rPr>
            </w:pPr>
          </w:p>
        </w:tc>
      </w:tr>
    </w:tbl>
    <w:p w14:paraId="5586A08F" w14:textId="77777777" w:rsidR="006C16E6" w:rsidRDefault="006C16E6" w:rsidP="00647082">
      <w:pPr>
        <w:pStyle w:val="Standard"/>
        <w:widowControl w:val="0"/>
        <w:shd w:val="clear" w:color="auto" w:fill="FFFFFF"/>
        <w:rPr>
          <w:rFonts w:ascii="Arial" w:eastAsia="Times New Roman" w:hAnsi="Arial" w:cs="Arial"/>
          <w:lang w:eastAsia="sl-SI"/>
        </w:rPr>
      </w:pPr>
    </w:p>
    <w:p w14:paraId="1943EFAB" w14:textId="77777777" w:rsidR="006C16E6" w:rsidRDefault="006C16E6" w:rsidP="00647082">
      <w:pPr>
        <w:pStyle w:val="Standard"/>
        <w:widowControl w:val="0"/>
        <w:shd w:val="clear" w:color="auto" w:fill="FFFFFF"/>
        <w:rPr>
          <w:rFonts w:ascii="Arial" w:eastAsia="Times New Roman" w:hAnsi="Arial" w:cs="Arial"/>
          <w:lang w:eastAsia="sl-SI"/>
        </w:rPr>
      </w:pPr>
    </w:p>
    <w:p w14:paraId="14F58E26" w14:textId="77777777" w:rsidR="00A00185" w:rsidRPr="001653D8" w:rsidRDefault="00C712CE" w:rsidP="00647082">
      <w:pPr>
        <w:pStyle w:val="Standard"/>
        <w:widowControl w:val="0"/>
        <w:shd w:val="clear" w:color="auto" w:fill="FFFFFF"/>
        <w:rPr>
          <w:rFonts w:ascii="Arial" w:eastAsia="Times New Roman" w:hAnsi="Arial" w:cs="Arial"/>
          <w:lang w:eastAsia="sl-SI"/>
        </w:rPr>
      </w:pPr>
      <w:r w:rsidRPr="001653D8">
        <w:rPr>
          <w:rFonts w:ascii="Arial" w:eastAsia="Times New Roman" w:hAnsi="Arial" w:cs="Arial"/>
          <w:lang w:eastAsia="sl-SI"/>
        </w:rPr>
        <w:t>Pod kazensko in materialno odgovornostjo izjavljamo, da:</w:t>
      </w:r>
    </w:p>
    <w:p w14:paraId="2B5B06FE" w14:textId="77777777" w:rsidR="00C712CE" w:rsidRPr="001653D8"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6C7F534A" w14:textId="78C9F54B" w:rsidR="009864B1" w:rsidRPr="00026EC3" w:rsidRDefault="009864B1" w:rsidP="00C712CE">
      <w:pPr>
        <w:pStyle w:val="Standard"/>
        <w:widowControl w:val="0"/>
        <w:numPr>
          <w:ilvl w:val="0"/>
          <w:numId w:val="69"/>
        </w:numPr>
        <w:shd w:val="clear" w:color="auto" w:fill="FFFFFF"/>
        <w:ind w:left="709"/>
        <w:rPr>
          <w:rFonts w:ascii="Arial" w:eastAsia="Times New Roman" w:hAnsi="Arial" w:cs="Arial"/>
          <w:lang w:eastAsia="sl-SI"/>
        </w:rPr>
      </w:pPr>
      <w:r w:rsidRPr="00026EC3">
        <w:rPr>
          <w:rFonts w:ascii="Arial" w:hAnsi="Arial" w:cs="Arial"/>
          <w:color w:val="000000" w:themeColor="text1"/>
          <w:kern w:val="0"/>
        </w:rPr>
        <w:t>smo s strani proizvajalca opreme, katere servisiranje je predmet naročila, pooblaščeni za servisiranje te opreme;</w:t>
      </w:r>
    </w:p>
    <w:p w14:paraId="3EB35DFD" w14:textId="52AA1D92" w:rsidR="00C712CE" w:rsidRPr="001653D8" w:rsidRDefault="00213E6C" w:rsidP="00C712CE">
      <w:pPr>
        <w:pStyle w:val="Standard"/>
        <w:widowControl w:val="0"/>
        <w:numPr>
          <w:ilvl w:val="0"/>
          <w:numId w:val="69"/>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02298DE1" w14:textId="77777777" w:rsidR="00C712CE" w:rsidRPr="001653D8" w:rsidRDefault="00C712CE" w:rsidP="00C712CE">
      <w:pPr>
        <w:pStyle w:val="Standard"/>
        <w:widowControl w:val="0"/>
        <w:numPr>
          <w:ilvl w:val="0"/>
          <w:numId w:val="69"/>
        </w:numPr>
        <w:shd w:val="clear" w:color="auto" w:fill="FFFFFF"/>
        <w:ind w:left="709"/>
        <w:rPr>
          <w:rFonts w:ascii="Arial" w:eastAsia="Times New Roman" w:hAnsi="Arial" w:cs="Arial"/>
          <w:lang w:eastAsia="sl-SI"/>
        </w:rPr>
      </w:pPr>
      <w:r w:rsidRPr="001653D8">
        <w:rPr>
          <w:rFonts w:ascii="Arial" w:hAnsi="Arial" w:cs="Arial"/>
          <w:bCs/>
          <w:color w:val="000000" w:themeColor="text1"/>
        </w:rPr>
        <w:t>so vsi podatki</w:t>
      </w:r>
      <w:r w:rsidR="00B60534" w:rsidRPr="001653D8">
        <w:rPr>
          <w:rFonts w:ascii="Arial" w:hAnsi="Arial" w:cs="Arial"/>
          <w:bCs/>
          <w:color w:val="000000" w:themeColor="text1"/>
        </w:rPr>
        <w:t xml:space="preserve"> in dokumenti</w:t>
      </w:r>
      <w:r w:rsidRPr="001653D8">
        <w:rPr>
          <w:rFonts w:ascii="Arial" w:hAnsi="Arial" w:cs="Arial"/>
          <w:bCs/>
          <w:color w:val="000000" w:themeColor="text1"/>
        </w:rPr>
        <w:t>, kijih podajamo v ponudben</w:t>
      </w:r>
      <w:r w:rsidR="00B60534" w:rsidRPr="001653D8">
        <w:rPr>
          <w:rFonts w:ascii="Arial" w:hAnsi="Arial" w:cs="Arial"/>
          <w:bCs/>
          <w:color w:val="000000" w:themeColor="text1"/>
        </w:rPr>
        <w:t>i dokumentaciji, resnični, točni in ne</w:t>
      </w:r>
      <w:r w:rsidRPr="001653D8">
        <w:rPr>
          <w:rFonts w:ascii="Arial" w:hAnsi="Arial" w:cs="Arial"/>
          <w:bCs/>
          <w:color w:val="000000" w:themeColor="text1"/>
        </w:rPr>
        <w:t>zavajajoči</w:t>
      </w:r>
      <w:r w:rsidR="00B60534" w:rsidRPr="001653D8">
        <w:rPr>
          <w:rFonts w:ascii="Arial" w:hAnsi="Arial" w:cs="Arial"/>
          <w:bCs/>
          <w:color w:val="000000" w:themeColor="text1"/>
        </w:rPr>
        <w:t xml:space="preserve"> ter izražajo zadnje stanje</w:t>
      </w:r>
      <w:r w:rsidRPr="001653D8">
        <w:rPr>
          <w:rFonts w:ascii="Arial" w:hAnsi="Arial" w:cs="Arial"/>
          <w:bCs/>
          <w:color w:val="000000" w:themeColor="text1"/>
        </w:rPr>
        <w:t>.</w:t>
      </w:r>
    </w:p>
    <w:p w14:paraId="0F34917C" w14:textId="77777777" w:rsidR="00C712CE" w:rsidRDefault="00C712CE" w:rsidP="00FC5BFA">
      <w:pPr>
        <w:pStyle w:val="Standard"/>
        <w:widowControl w:val="0"/>
        <w:rPr>
          <w:rFonts w:ascii="Arial" w:eastAsia="Times New Roman" w:hAnsi="Arial" w:cs="Arial"/>
          <w:color w:val="000000" w:themeColor="text1"/>
          <w:lang w:eastAsia="sl-SI"/>
        </w:rPr>
      </w:pPr>
      <w:bookmarkStart w:id="17" w:name="_Toc456003421"/>
    </w:p>
    <w:p w14:paraId="7DE9F104" w14:textId="77777777" w:rsidR="00DC6C58" w:rsidRDefault="00DC6C58" w:rsidP="00FC5BFA">
      <w:pPr>
        <w:pStyle w:val="Standard"/>
        <w:widowControl w:val="0"/>
        <w:rPr>
          <w:rFonts w:ascii="Arial" w:eastAsia="Times New Roman" w:hAnsi="Arial" w:cs="Arial"/>
          <w:color w:val="000000" w:themeColor="text1"/>
          <w:lang w:eastAsia="sl-SI"/>
        </w:rPr>
      </w:pPr>
    </w:p>
    <w:p w14:paraId="12D015E0" w14:textId="77777777" w:rsidR="00DC6C58" w:rsidRDefault="00DC6C58" w:rsidP="00FC5BFA">
      <w:pPr>
        <w:pStyle w:val="Standard"/>
        <w:widowControl w:val="0"/>
        <w:rPr>
          <w:rFonts w:ascii="Arial" w:eastAsia="Times New Roman" w:hAnsi="Arial" w:cs="Arial"/>
          <w:color w:val="000000" w:themeColor="text1"/>
          <w:lang w:eastAsia="sl-SI"/>
        </w:rPr>
      </w:pPr>
    </w:p>
    <w:p w14:paraId="756815DB" w14:textId="77777777" w:rsidR="00026EC3" w:rsidRDefault="00026EC3" w:rsidP="00FC5BFA">
      <w:pPr>
        <w:pStyle w:val="Standard"/>
        <w:widowControl w:val="0"/>
        <w:rPr>
          <w:rFonts w:ascii="Arial" w:eastAsia="Times New Roman" w:hAnsi="Arial" w:cs="Arial"/>
          <w:color w:val="000000" w:themeColor="text1"/>
          <w:lang w:eastAsia="sl-SI"/>
        </w:rPr>
      </w:pPr>
    </w:p>
    <w:p w14:paraId="2D436C7D" w14:textId="77777777" w:rsidR="00DC6C58" w:rsidRDefault="00DC6C58" w:rsidP="00FC5BFA">
      <w:pPr>
        <w:pStyle w:val="Standard"/>
        <w:widowControl w:val="0"/>
        <w:rPr>
          <w:rFonts w:ascii="Arial" w:eastAsia="Times New Roman" w:hAnsi="Arial" w:cs="Arial"/>
          <w:color w:val="000000" w:themeColor="text1"/>
          <w:lang w:eastAsia="sl-SI"/>
        </w:rPr>
      </w:pPr>
    </w:p>
    <w:p w14:paraId="0EA5D2AD" w14:textId="77777777" w:rsidR="00DC6C58" w:rsidRDefault="00DC6C58" w:rsidP="00FC5BFA">
      <w:pPr>
        <w:pStyle w:val="Standard"/>
        <w:widowControl w:val="0"/>
        <w:rPr>
          <w:rFonts w:ascii="Arial" w:eastAsia="Times New Roman" w:hAnsi="Arial" w:cs="Arial"/>
          <w:color w:val="000000" w:themeColor="text1"/>
          <w:lang w:eastAsia="sl-SI"/>
        </w:rPr>
      </w:pPr>
    </w:p>
    <w:p w14:paraId="0BA0A47B" w14:textId="77777777" w:rsidR="00DC6C58" w:rsidRDefault="00DC6C58" w:rsidP="00FC5BFA">
      <w:pPr>
        <w:pStyle w:val="Standard"/>
        <w:widowControl w:val="0"/>
        <w:rPr>
          <w:rFonts w:ascii="Arial" w:eastAsia="Times New Roman" w:hAnsi="Arial" w:cs="Arial"/>
          <w:color w:val="000000" w:themeColor="text1"/>
          <w:lang w:eastAsia="sl-SI"/>
        </w:rPr>
      </w:pPr>
    </w:p>
    <w:p w14:paraId="43D458B5" w14:textId="4CF1EF8F" w:rsidR="00213E6C" w:rsidRPr="00DC6C58" w:rsidRDefault="00DC6C58" w:rsidP="00FC5BFA">
      <w:pPr>
        <w:pStyle w:val="Standard"/>
        <w:widowControl w:val="0"/>
        <w:rPr>
          <w:rFonts w:ascii="Arial" w:eastAsia="Times New Roman" w:hAnsi="Arial" w:cs="Arial"/>
          <w:b/>
          <w:color w:val="000000" w:themeColor="text1"/>
          <w:u w:val="single"/>
          <w:lang w:eastAsia="sl-SI"/>
        </w:rPr>
      </w:pPr>
      <w:r w:rsidRPr="00DC6C58">
        <w:rPr>
          <w:rFonts w:ascii="Arial" w:eastAsia="Times New Roman" w:hAnsi="Arial" w:cs="Arial"/>
          <w:b/>
          <w:color w:val="000000" w:themeColor="text1"/>
          <w:u w:val="single"/>
          <w:lang w:eastAsia="sl-SI"/>
        </w:rPr>
        <w:t>Priloga:</w:t>
      </w:r>
    </w:p>
    <w:p w14:paraId="2A36A380" w14:textId="6B13E98A" w:rsidR="00DC6C58" w:rsidRDefault="00DC6C58" w:rsidP="00DC6C58">
      <w:pPr>
        <w:pStyle w:val="Standard"/>
        <w:widowControl w:val="0"/>
        <w:numPr>
          <w:ilvl w:val="0"/>
          <w:numId w:val="69"/>
        </w:numPr>
        <w:rPr>
          <w:rFonts w:ascii="Arial" w:eastAsia="Times New Roman" w:hAnsi="Arial" w:cs="Arial"/>
          <w:color w:val="000000" w:themeColor="text1"/>
          <w:lang w:eastAsia="sl-SI"/>
        </w:rPr>
      </w:pPr>
      <w:r>
        <w:rPr>
          <w:rFonts w:ascii="Arial" w:hAnsi="Arial" w:cs="Arial"/>
        </w:rPr>
        <w:t>cenik rezervnih delov ponudnika</w:t>
      </w:r>
    </w:p>
    <w:p w14:paraId="522BB8DC" w14:textId="77777777" w:rsidR="00DC6C58" w:rsidRDefault="00DC6C58" w:rsidP="00FC5BFA">
      <w:pPr>
        <w:pStyle w:val="Standard"/>
        <w:widowControl w:val="0"/>
        <w:rPr>
          <w:rFonts w:ascii="Arial" w:eastAsia="Times New Roman" w:hAnsi="Arial" w:cs="Arial"/>
          <w:color w:val="000000" w:themeColor="text1"/>
          <w:lang w:eastAsia="sl-SI"/>
        </w:rPr>
      </w:pPr>
    </w:p>
    <w:p w14:paraId="7830A9AB" w14:textId="77777777" w:rsidR="00DC6C58" w:rsidRPr="001653D8" w:rsidRDefault="00DC6C58" w:rsidP="00FC5BFA">
      <w:pPr>
        <w:pStyle w:val="Standard"/>
        <w:widowControl w:val="0"/>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0AABC566" w14:textId="77777777" w:rsidR="007C45C0" w:rsidRDefault="007C45C0" w:rsidP="007C45C0">
      <w:pPr>
        <w:pStyle w:val="Standard"/>
        <w:widowControl w:val="0"/>
        <w:rPr>
          <w:rFonts w:ascii="Arial" w:eastAsia="Times New Roman" w:hAnsi="Arial" w:cs="Arial"/>
          <w:lang w:eastAsia="sl-SI"/>
        </w:rPr>
      </w:pPr>
    </w:p>
    <w:p w14:paraId="7AC08E6D" w14:textId="77777777" w:rsidR="007C45C0" w:rsidRDefault="007C45C0" w:rsidP="007C45C0">
      <w:pPr>
        <w:pStyle w:val="Standard"/>
        <w:widowControl w:val="0"/>
        <w:rPr>
          <w:rFonts w:ascii="Arial" w:eastAsia="Times New Roman" w:hAnsi="Arial" w:cs="Arial"/>
          <w:lang w:eastAsia="sl-SI"/>
        </w:rPr>
      </w:pPr>
    </w:p>
    <w:p w14:paraId="4824EA87" w14:textId="77777777" w:rsidR="007C45C0" w:rsidRDefault="007C45C0" w:rsidP="007C45C0">
      <w:pPr>
        <w:pStyle w:val="Standard"/>
        <w:widowControl w:val="0"/>
        <w:rPr>
          <w:rFonts w:ascii="Arial" w:eastAsia="Times New Roman" w:hAnsi="Arial" w:cs="Arial"/>
          <w:lang w:eastAsia="sl-SI"/>
        </w:rPr>
      </w:pPr>
    </w:p>
    <w:p w14:paraId="31907EF1" w14:textId="37A2113D" w:rsidR="00571D94" w:rsidRPr="001653D8" w:rsidRDefault="007C45C0" w:rsidP="00DC6C58">
      <w:pPr>
        <w:pStyle w:val="Standard"/>
        <w:ind w:left="1416" w:firstLine="708"/>
        <w:rPr>
          <w:rFonts w:ascii="Arial" w:eastAsia="Times New Roman" w:hAnsi="Arial" w:cs="Arial"/>
          <w:i/>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Pr="001653D8" w:rsidRDefault="00571D94" w:rsidP="00571D94">
      <w:pPr>
        <w:pStyle w:val="Standard"/>
        <w:rPr>
          <w:rFonts w:ascii="Arial" w:eastAsia="Times New Roman" w:hAnsi="Arial" w:cs="Arial"/>
          <w:b/>
          <w:color w:val="000000"/>
          <w:spacing w:val="8"/>
          <w:lang w:eastAsia="en-US"/>
        </w:rPr>
      </w:pPr>
    </w:p>
    <w:p w14:paraId="58A56E80" w14:textId="4EA30112" w:rsidR="006C16E6"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w:t>
      </w:r>
    </w:p>
    <w:p w14:paraId="093EF0A8" w14:textId="77777777" w:rsidR="006C16E6" w:rsidRDefault="006C16E6" w:rsidP="00571D94">
      <w:pPr>
        <w:pStyle w:val="Standard"/>
        <w:rPr>
          <w:rFonts w:ascii="Arial" w:hAnsi="Arial" w:cs="Arial"/>
        </w:rPr>
      </w:pPr>
    </w:p>
    <w:p w14:paraId="5F5ACCD6" w14:textId="5D8D1A83" w:rsidR="00571D94" w:rsidRPr="001653D8" w:rsidRDefault="00571D94" w:rsidP="00571D94">
      <w:pPr>
        <w:pStyle w:val="Standard"/>
        <w:rPr>
          <w:rFonts w:ascii="Arial" w:hAnsi="Arial" w:cs="Arial"/>
        </w:rPr>
      </w:pPr>
      <w:r w:rsidRPr="001653D8">
        <w:rPr>
          <w:rFonts w:ascii="Arial" w:hAnsi="Arial" w:cs="Arial"/>
        </w:rPr>
        <w:t>__________________________________________________________________________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7AD0F118"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2A5643">
        <w:rPr>
          <w:rFonts w:ascii="Arial" w:hAnsi="Arial" w:cs="Arial"/>
        </w:rPr>
        <w:t xml:space="preserve">Vzdrževanje opreme in aparatov Schiller za obdobje 4 let« </w:t>
      </w:r>
      <w:r w:rsidRPr="001653D8">
        <w:rPr>
          <w:rFonts w:ascii="Arial" w:hAnsi="Arial" w:cs="Arial"/>
        </w:rPr>
        <w:t>podajamo sledečo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77777777"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V lastništvu zgoraj navedenega ponudnika so udeležene sledeče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7E6FC225" w:rsidR="008A3348" w:rsidRPr="001653D8" w:rsidRDefault="00E87CA0" w:rsidP="00213E6C">
      <w:pPr>
        <w:pStyle w:val="Standard"/>
        <w:ind w:left="1416" w:firstLine="708"/>
        <w:rPr>
          <w:rFonts w:ascii="Arial" w:eastAsia="Times New Roman" w:hAnsi="Arial" w:cs="Arial"/>
          <w:i/>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204E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77777777"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570612">
        <w:rPr>
          <w:rFonts w:ascii="Arial" w:hAnsi="Arial" w:cs="Arial"/>
          <w:sz w:val="26"/>
          <w:szCs w:val="26"/>
          <w:u w:val="none"/>
        </w:rPr>
        <w:t>VZDRŽEVANJU</w:t>
      </w:r>
      <w:r w:rsidR="00570612" w:rsidRPr="00570612">
        <w:rPr>
          <w:rFonts w:ascii="Arial" w:hAnsi="Arial" w:cs="Arial"/>
          <w:sz w:val="26"/>
          <w:szCs w:val="26"/>
          <w:u w:val="none"/>
        </w:rPr>
        <w:t xml:space="preserve"> OPREME IN APAR</w:t>
      </w:r>
      <w:r w:rsidR="00570612">
        <w:rPr>
          <w:rFonts w:ascii="Arial" w:hAnsi="Arial" w:cs="Arial"/>
          <w:sz w:val="26"/>
          <w:szCs w:val="26"/>
          <w:u w:val="none"/>
        </w:rPr>
        <w:t>ATOV SCHILLER 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B23DDC">
        <w:rPr>
          <w:rFonts w:ascii="Arial" w:hAnsi="Arial" w:cs="Arial"/>
        </w:rPr>
        <w:t xml:space="preserve">Zdravstveni dom Brežice,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69975B85" w:rsidR="0008705F" w:rsidRDefault="00C77FC2" w:rsidP="0008705F">
      <w:pPr>
        <w:pStyle w:val="Standard"/>
        <w:ind w:left="1416" w:firstLine="708"/>
        <w:rPr>
          <w:rFonts w:ascii="Arial" w:hAnsi="Arial" w:cs="Arial"/>
        </w:rPr>
      </w:pPr>
      <w:r w:rsidRPr="001653D8">
        <w:rPr>
          <w:rFonts w:ascii="Arial" w:hAnsi="Arial" w:cs="Arial"/>
        </w:rPr>
        <w:t>k</w:t>
      </w:r>
      <w:r w:rsidR="0008705F">
        <w:rPr>
          <w:rFonts w:ascii="Arial" w:hAnsi="Arial" w:cs="Arial"/>
        </w:rPr>
        <w:t xml:space="preserve">i ga zastopa: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78D99C2E" w:rsidR="00782E8E" w:rsidRPr="001653D8"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1B1A44" w:rsidRPr="001653D8">
        <w:rPr>
          <w:rFonts w:ascii="Arial" w:hAnsi="Arial" w:cs="Arial"/>
          <w:color w:val="000000" w:themeColor="text1"/>
        </w:rPr>
        <w:t xml:space="preserve">skladno z drugin odstavkom 21. člena </w:t>
      </w:r>
      <w:r w:rsidR="001B1A44" w:rsidRPr="001653D8">
        <w:rPr>
          <w:rFonts w:ascii="Arial" w:hAnsi="Arial" w:cs="Arial"/>
        </w:rPr>
        <w:t xml:space="preserve">Zakona o javnem naročanju (Uradni list RS, št. 91/2015, 14/2018;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1B1A44" w:rsidRPr="001653D8">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E64E45">
        <w:rPr>
          <w:rFonts w:ascii="Arial" w:hAnsi="Arial" w:cs="Arial"/>
        </w:rPr>
        <w:t>Vzdrževanje opreme in aparatov Schiller za obdobje 4 let«;</w:t>
      </w:r>
    </w:p>
    <w:p w14:paraId="06F4D2C7" w14:textId="77777777" w:rsidR="00782E8E" w:rsidRPr="001653D8" w:rsidRDefault="00782E8E" w:rsidP="003373B9">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7777777" w:rsidR="00782E8E" w:rsidRPr="001653D8" w:rsidRDefault="00782E8E" w:rsidP="003373B9">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dokumentacije, veljajo določila pogodbe.</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6B5A7B03" w14:textId="3F57882E" w:rsidR="003F3D48" w:rsidRDefault="00235B3F" w:rsidP="00FD71EF">
      <w:pPr>
        <w:pStyle w:val="Standard"/>
        <w:rPr>
          <w:rFonts w:ascii="Arial" w:hAnsi="Arial" w:cs="Arial"/>
        </w:rPr>
      </w:pPr>
      <w:r w:rsidRPr="001653D8">
        <w:rPr>
          <w:rFonts w:ascii="Arial" w:hAnsi="Arial" w:cs="Arial"/>
        </w:rPr>
        <w:t>S to pogodbo naročnik oddaja, izvajalec pa prevzema v izvedbo</w:t>
      </w:r>
      <w:r w:rsidR="005F6432">
        <w:rPr>
          <w:rFonts w:ascii="Arial" w:hAnsi="Arial" w:cs="Arial"/>
        </w:rPr>
        <w:t xml:space="preserve"> redno in izredno vzdrževanje opreme in aparatov Schiller za obdobje 4 let</w:t>
      </w:r>
      <w:r w:rsidR="00B2650C">
        <w:rPr>
          <w:rFonts w:ascii="Arial" w:hAnsi="Arial" w:cs="Arial"/>
        </w:rPr>
        <w:t>.</w:t>
      </w:r>
      <w:r w:rsidR="003F3D48">
        <w:rPr>
          <w:rFonts w:ascii="Arial" w:hAnsi="Arial" w:cs="Arial"/>
        </w:rPr>
        <w:t xml:space="preserve"> </w:t>
      </w:r>
      <w:r w:rsidR="00FF3900">
        <w:rPr>
          <w:rFonts w:ascii="Arial" w:hAnsi="Arial" w:cs="Arial"/>
        </w:rPr>
        <w:t xml:space="preserve">Predmet </w:t>
      </w:r>
      <w:r w:rsidR="00C54335">
        <w:rPr>
          <w:rFonts w:ascii="Arial" w:hAnsi="Arial" w:cs="Arial"/>
        </w:rPr>
        <w:t>pogodbe obsega</w:t>
      </w:r>
      <w:r w:rsidR="00FF3900">
        <w:rPr>
          <w:rFonts w:ascii="Arial" w:hAnsi="Arial" w:cs="Arial"/>
        </w:rPr>
        <w:t xml:space="preserve"> tudi vzdrževanje morebitne dodatne opreme, ki bi jo naročnik pridobil v času trajanja pogodbe in za katero izvajalec izv</w:t>
      </w:r>
      <w:r w:rsidR="00DC091A">
        <w:rPr>
          <w:rFonts w:ascii="Arial" w:hAnsi="Arial" w:cs="Arial"/>
        </w:rPr>
        <w:t>aja storitve, ki so predmet te</w:t>
      </w:r>
      <w:r w:rsidR="00FF3900">
        <w:rPr>
          <w:rFonts w:ascii="Arial" w:hAnsi="Arial" w:cs="Arial"/>
        </w:rPr>
        <w:t xml:space="preserve"> </w:t>
      </w:r>
      <w:r w:rsidR="00DC091A">
        <w:rPr>
          <w:rFonts w:ascii="Arial" w:hAnsi="Arial" w:cs="Arial"/>
        </w:rPr>
        <w:t>pogodbe</w:t>
      </w:r>
      <w:r w:rsidR="00FF3900">
        <w:rPr>
          <w:rFonts w:ascii="Arial" w:hAnsi="Arial" w:cs="Arial"/>
        </w:rPr>
        <w:t>.</w:t>
      </w:r>
    </w:p>
    <w:p w14:paraId="45BED8D8" w14:textId="77777777" w:rsidR="003F3D48" w:rsidRDefault="003F3D48" w:rsidP="00FD71EF">
      <w:pPr>
        <w:pStyle w:val="Standard"/>
        <w:rPr>
          <w:rFonts w:ascii="Arial" w:hAnsi="Arial" w:cs="Arial"/>
        </w:rPr>
      </w:pPr>
    </w:p>
    <w:p w14:paraId="754689FA" w14:textId="252C672B" w:rsidR="003F3D48" w:rsidRDefault="00DC091A" w:rsidP="00FD71EF">
      <w:pPr>
        <w:pStyle w:val="Standard"/>
        <w:rPr>
          <w:rFonts w:ascii="Arial" w:hAnsi="Arial" w:cs="Arial"/>
        </w:rPr>
      </w:pPr>
      <w:r>
        <w:rPr>
          <w:rFonts w:ascii="Arial" w:hAnsi="Arial" w:cs="Arial"/>
        </w:rPr>
        <w:t>Seznam opreme, katere vzdrževanje</w:t>
      </w:r>
      <w:r w:rsidR="003F3D48" w:rsidRPr="00FF3900">
        <w:rPr>
          <w:rFonts w:ascii="Arial" w:hAnsi="Arial" w:cs="Arial"/>
        </w:rPr>
        <w:t xml:space="preserve"> je predmet te pogodbe, j</w:t>
      </w:r>
      <w:r>
        <w:rPr>
          <w:rFonts w:ascii="Arial" w:hAnsi="Arial" w:cs="Arial"/>
        </w:rPr>
        <w:t>e sestavni del pogodbe (Priloga</w:t>
      </w:r>
      <w:r w:rsidR="003F3D48" w:rsidRPr="00FF3900">
        <w:rPr>
          <w:rFonts w:ascii="Arial" w:hAnsi="Arial" w:cs="Arial"/>
        </w:rPr>
        <w:t xml:space="preserve"> 1</w:t>
      </w:r>
      <w:r>
        <w:rPr>
          <w:rFonts w:ascii="Arial" w:hAnsi="Arial" w:cs="Arial"/>
        </w:rPr>
        <w:t>: Seznam aparatov Schiller v Zdravstvenem domu Brežice</w:t>
      </w:r>
      <w:r w:rsidR="003F3D48" w:rsidRPr="00FF3900">
        <w:rPr>
          <w:rFonts w:ascii="Arial" w:hAnsi="Arial" w:cs="Arial"/>
        </w:rPr>
        <w:t xml:space="preserve">). Seznam se ažurira glede na izločitve opreme in </w:t>
      </w:r>
      <w:r w:rsidR="00C54335">
        <w:rPr>
          <w:rFonts w:ascii="Arial" w:hAnsi="Arial" w:cs="Arial"/>
        </w:rPr>
        <w:t xml:space="preserve">morebitne </w:t>
      </w:r>
      <w:r w:rsidR="003F3D48" w:rsidRPr="00FF3900">
        <w:rPr>
          <w:rFonts w:ascii="Arial" w:hAnsi="Arial" w:cs="Arial"/>
        </w:rPr>
        <w:t>nove nabave. Ažuriranje seznama dogovorita izvajalec in naročnik</w:t>
      </w:r>
      <w:r w:rsidR="00C54335">
        <w:rPr>
          <w:rFonts w:ascii="Arial" w:hAnsi="Arial" w:cs="Arial"/>
        </w:rPr>
        <w:t xml:space="preserve"> sporazumno</w:t>
      </w:r>
      <w:r w:rsidR="003F3D48" w:rsidRPr="00FF3900">
        <w:rPr>
          <w:rFonts w:ascii="Arial" w:hAnsi="Arial" w:cs="Arial"/>
        </w:rPr>
        <w:t>.</w:t>
      </w:r>
    </w:p>
    <w:p w14:paraId="58378810" w14:textId="77777777" w:rsidR="003F3D48" w:rsidRDefault="003F3D48" w:rsidP="00FD71EF">
      <w:pPr>
        <w:pStyle w:val="Standard"/>
        <w:rPr>
          <w:rFonts w:ascii="Arial" w:hAnsi="Arial" w:cs="Arial"/>
        </w:rPr>
      </w:pPr>
    </w:p>
    <w:p w14:paraId="4C1497B4" w14:textId="77777777"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lastRenderedPageBreak/>
        <w:t xml:space="preserve">Izvajalec mora pogodbo izpolniti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standardi in pravili stroke ter v skladu s standardom dobrega strokovnjaka.</w:t>
      </w:r>
    </w:p>
    <w:p w14:paraId="4D0CAF6E" w14:textId="77777777" w:rsidR="00A00185" w:rsidRPr="001653D8" w:rsidRDefault="00A00185" w:rsidP="00FD71EF">
      <w:pPr>
        <w:pStyle w:val="Standard"/>
        <w:rPr>
          <w:rFonts w:ascii="Arial" w:hAnsi="Arial" w:cs="Arial"/>
        </w:rPr>
      </w:pPr>
    </w:p>
    <w:p w14:paraId="7AB2DD08" w14:textId="089F6EC6" w:rsidR="007B7786" w:rsidRPr="001653D8"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so mu jasni in razumljivi pogoji in okoliščine za pravilno izvedbo </w:t>
      </w:r>
      <w:r w:rsidR="00984E8A">
        <w:rPr>
          <w:rFonts w:ascii="Arial" w:hAnsi="Arial" w:cs="Arial"/>
        </w:rPr>
        <w:t>storitev</w:t>
      </w:r>
      <w:r w:rsidRPr="001653D8">
        <w:rPr>
          <w:rFonts w:ascii="Arial" w:hAnsi="Arial" w:cs="Arial"/>
        </w:rPr>
        <w:t>.</w:t>
      </w:r>
    </w:p>
    <w:p w14:paraId="3B351E30" w14:textId="77777777" w:rsidR="00197A27" w:rsidRDefault="00197A27" w:rsidP="00FD71EF">
      <w:pPr>
        <w:pStyle w:val="Standard"/>
        <w:rPr>
          <w:rFonts w:ascii="Arial" w:hAnsi="Arial" w:cs="Arial"/>
        </w:rPr>
      </w:pPr>
    </w:p>
    <w:p w14:paraId="78B89FA3" w14:textId="72B23F59" w:rsidR="005452DA" w:rsidRDefault="005452DA" w:rsidP="00FD71EF">
      <w:pPr>
        <w:pStyle w:val="Standard"/>
        <w:rPr>
          <w:rFonts w:ascii="Arial" w:hAnsi="Arial" w:cs="Arial"/>
        </w:rPr>
      </w:pPr>
      <w:r w:rsidRPr="001653D8">
        <w:rPr>
          <w:rFonts w:ascii="Arial" w:hAnsi="Arial" w:cs="Arial"/>
        </w:rPr>
        <w:t xml:space="preserve">Naročnik si pridržuje pravico, da </w:t>
      </w:r>
      <w:r w:rsidR="00197A27">
        <w:rPr>
          <w:rFonts w:ascii="Arial" w:hAnsi="Arial" w:cs="Arial"/>
        </w:rPr>
        <w:t>zmanjša obseg predmeta pogodbe.</w:t>
      </w:r>
    </w:p>
    <w:p w14:paraId="3FBE9021" w14:textId="77777777" w:rsidR="003054B4" w:rsidRDefault="003054B4" w:rsidP="00FD71EF">
      <w:pPr>
        <w:pStyle w:val="Standard"/>
        <w:rPr>
          <w:rFonts w:ascii="Arial" w:hAnsi="Arial" w:cs="Arial"/>
        </w:rPr>
      </w:pPr>
    </w:p>
    <w:p w14:paraId="17B4775D" w14:textId="77777777" w:rsidR="003054B4" w:rsidRPr="001653D8" w:rsidRDefault="003054B4" w:rsidP="003054B4">
      <w:pPr>
        <w:pStyle w:val="Standard"/>
        <w:keepNext/>
        <w:numPr>
          <w:ilvl w:val="1"/>
          <w:numId w:val="83"/>
        </w:numPr>
        <w:ind w:left="284"/>
        <w:jc w:val="center"/>
        <w:rPr>
          <w:rFonts w:ascii="Arial" w:hAnsi="Arial" w:cs="Arial"/>
          <w:b/>
        </w:rPr>
      </w:pPr>
      <w:r w:rsidRPr="001653D8">
        <w:rPr>
          <w:rFonts w:ascii="Arial" w:hAnsi="Arial" w:cs="Arial"/>
          <w:b/>
        </w:rPr>
        <w:t>člen</w:t>
      </w:r>
    </w:p>
    <w:p w14:paraId="0153E8AE" w14:textId="588F349D" w:rsidR="003054B4" w:rsidRPr="001653D8" w:rsidRDefault="003054B4" w:rsidP="003054B4">
      <w:pPr>
        <w:pStyle w:val="Standard"/>
        <w:keepNext/>
        <w:jc w:val="center"/>
        <w:rPr>
          <w:rFonts w:ascii="Arial" w:hAnsi="Arial" w:cs="Arial"/>
          <w:b/>
        </w:rPr>
      </w:pPr>
      <w:r w:rsidRPr="001653D8">
        <w:rPr>
          <w:rFonts w:ascii="Arial" w:hAnsi="Arial" w:cs="Arial"/>
          <w:b/>
        </w:rPr>
        <w:t>(</w:t>
      </w:r>
      <w:r>
        <w:rPr>
          <w:rFonts w:ascii="Arial" w:hAnsi="Arial" w:cs="Arial"/>
          <w:b/>
        </w:rPr>
        <w:t>način izvajanja storitev</w:t>
      </w:r>
      <w:r w:rsidRPr="001653D8">
        <w:rPr>
          <w:rFonts w:ascii="Arial" w:hAnsi="Arial" w:cs="Arial"/>
          <w:b/>
        </w:rPr>
        <w:t>)</w:t>
      </w:r>
    </w:p>
    <w:p w14:paraId="0B12100A" w14:textId="77777777" w:rsidR="003054B4" w:rsidRPr="001653D8" w:rsidRDefault="003054B4" w:rsidP="003054B4">
      <w:pPr>
        <w:pStyle w:val="Standard"/>
        <w:keepNext/>
        <w:rPr>
          <w:rFonts w:ascii="Arial" w:hAnsi="Arial" w:cs="Arial"/>
          <w:color w:val="000000" w:themeColor="text1"/>
        </w:rPr>
      </w:pPr>
    </w:p>
    <w:p w14:paraId="65C1BEB7" w14:textId="2E1F0F0B" w:rsidR="003054B4" w:rsidRDefault="003054B4" w:rsidP="003054B4">
      <w:pPr>
        <w:pStyle w:val="Standard"/>
        <w:rPr>
          <w:rFonts w:ascii="Arial" w:hAnsi="Arial" w:cs="Arial"/>
        </w:rPr>
      </w:pPr>
      <w:r>
        <w:rPr>
          <w:rFonts w:ascii="Arial" w:hAnsi="Arial" w:cs="Arial"/>
        </w:rPr>
        <w:t xml:space="preserve">Vzdrževanje </w:t>
      </w:r>
      <w:r w:rsidR="00725CFC">
        <w:rPr>
          <w:rFonts w:ascii="Arial" w:hAnsi="Arial" w:cs="Arial"/>
        </w:rPr>
        <w:t xml:space="preserve">aparatov oziroma opreme po tej pogodbi </w:t>
      </w:r>
      <w:r>
        <w:rPr>
          <w:rFonts w:ascii="Arial" w:hAnsi="Arial" w:cs="Arial"/>
        </w:rPr>
        <w:t>je redno in izredno.</w:t>
      </w:r>
    </w:p>
    <w:p w14:paraId="54BE6EA3" w14:textId="77777777" w:rsidR="003054B4" w:rsidRDefault="003054B4" w:rsidP="003054B4">
      <w:pPr>
        <w:pStyle w:val="Standard"/>
        <w:rPr>
          <w:rFonts w:ascii="Arial" w:hAnsi="Arial" w:cs="Arial"/>
        </w:rPr>
      </w:pPr>
    </w:p>
    <w:p w14:paraId="28A73C3B" w14:textId="7D846052" w:rsidR="003054B4" w:rsidRDefault="008D4E59" w:rsidP="003054B4">
      <w:pPr>
        <w:pStyle w:val="Standard"/>
        <w:rPr>
          <w:rFonts w:ascii="Arial" w:hAnsi="Arial" w:cs="Arial"/>
        </w:rPr>
      </w:pPr>
      <w:r>
        <w:rPr>
          <w:rFonts w:ascii="Arial" w:hAnsi="Arial" w:cs="Arial"/>
        </w:rPr>
        <w:t xml:space="preserve">Redno vzdrževanje aparatov </w:t>
      </w:r>
      <w:r w:rsidR="00DC091A">
        <w:rPr>
          <w:rFonts w:ascii="Arial" w:hAnsi="Arial" w:cs="Arial"/>
        </w:rPr>
        <w:t xml:space="preserve">oziroma opreme </w:t>
      </w:r>
      <w:r>
        <w:rPr>
          <w:rFonts w:ascii="Arial" w:hAnsi="Arial" w:cs="Arial"/>
        </w:rPr>
        <w:t>izvajalec izvede</w:t>
      </w:r>
      <w:r w:rsidR="003054B4">
        <w:rPr>
          <w:rFonts w:ascii="Arial" w:hAnsi="Arial" w:cs="Arial"/>
        </w:rPr>
        <w:t xml:space="preserve"> skladno z navodili proizvajalca</w:t>
      </w:r>
      <w:r>
        <w:rPr>
          <w:rFonts w:ascii="Arial" w:hAnsi="Arial" w:cs="Arial"/>
        </w:rPr>
        <w:t xml:space="preserve"> opreme in napotki dobavitelja</w:t>
      </w:r>
      <w:r w:rsidR="003054B4">
        <w:rPr>
          <w:rFonts w:ascii="Arial" w:hAnsi="Arial" w:cs="Arial"/>
        </w:rPr>
        <w:t>. O termin</w:t>
      </w:r>
      <w:r>
        <w:rPr>
          <w:rFonts w:ascii="Arial" w:hAnsi="Arial" w:cs="Arial"/>
        </w:rPr>
        <w:t xml:space="preserve">ih rednega vzdrževanja se </w:t>
      </w:r>
      <w:r w:rsidR="003054B4">
        <w:rPr>
          <w:rFonts w:ascii="Arial" w:hAnsi="Arial" w:cs="Arial"/>
        </w:rPr>
        <w:t>izvajalec in naro</w:t>
      </w:r>
      <w:r>
        <w:rPr>
          <w:rFonts w:ascii="Arial" w:hAnsi="Arial" w:cs="Arial"/>
        </w:rPr>
        <w:t>čnik predhodno skupaj dogovorita</w:t>
      </w:r>
      <w:r w:rsidR="003054B4">
        <w:rPr>
          <w:rFonts w:ascii="Arial" w:hAnsi="Arial" w:cs="Arial"/>
        </w:rPr>
        <w:t xml:space="preserve">. </w:t>
      </w:r>
      <w:r>
        <w:rPr>
          <w:rFonts w:ascii="Arial" w:hAnsi="Arial" w:cs="Arial"/>
        </w:rPr>
        <w:t>V okviru rednega vzdrževanja izvajalec opravi</w:t>
      </w:r>
      <w:r w:rsidR="003054B4">
        <w:rPr>
          <w:rFonts w:ascii="Arial" w:hAnsi="Arial" w:cs="Arial"/>
        </w:rPr>
        <w:t xml:space="preserve"> funkcijski test aparatov in preveri delovanje aparatov v skladu s specifikacijami proizvajalca ter izv</w:t>
      </w:r>
      <w:r>
        <w:rPr>
          <w:rFonts w:ascii="Arial" w:hAnsi="Arial" w:cs="Arial"/>
        </w:rPr>
        <w:t>ede</w:t>
      </w:r>
      <w:r w:rsidR="003054B4">
        <w:rPr>
          <w:rFonts w:ascii="Arial" w:hAnsi="Arial" w:cs="Arial"/>
        </w:rPr>
        <w:t xml:space="preserve"> varnostno testiranje aparatov. </w:t>
      </w:r>
      <w:r>
        <w:rPr>
          <w:rFonts w:ascii="Arial" w:hAnsi="Arial" w:cs="Arial"/>
        </w:rPr>
        <w:t xml:space="preserve">O testih </w:t>
      </w:r>
      <w:r w:rsidR="003054B4">
        <w:rPr>
          <w:rFonts w:ascii="Arial" w:hAnsi="Arial" w:cs="Arial"/>
        </w:rPr>
        <w:t>izvajalec naročniku izda</w:t>
      </w:r>
      <w:r>
        <w:rPr>
          <w:rFonts w:ascii="Arial" w:hAnsi="Arial" w:cs="Arial"/>
        </w:rPr>
        <w:t xml:space="preserve"> poročilo in na aparat prilepi</w:t>
      </w:r>
      <w:r w:rsidR="003054B4">
        <w:rPr>
          <w:rFonts w:ascii="Arial" w:hAnsi="Arial" w:cs="Arial"/>
        </w:rPr>
        <w:t xml:space="preserve"> nalepko z datumom naslednjega pregleda.</w:t>
      </w:r>
    </w:p>
    <w:p w14:paraId="32BE752E" w14:textId="77777777" w:rsidR="003054B4" w:rsidRDefault="003054B4" w:rsidP="003054B4">
      <w:pPr>
        <w:pStyle w:val="Standard"/>
        <w:rPr>
          <w:rFonts w:ascii="Arial" w:hAnsi="Arial" w:cs="Arial"/>
        </w:rPr>
      </w:pPr>
    </w:p>
    <w:p w14:paraId="4FA24611" w14:textId="0CECD7F3" w:rsidR="003054B4" w:rsidRDefault="008D4E59" w:rsidP="003054B4">
      <w:pPr>
        <w:pStyle w:val="Standard"/>
        <w:rPr>
          <w:rFonts w:ascii="Arial" w:hAnsi="Arial" w:cs="Arial"/>
        </w:rPr>
      </w:pPr>
      <w:r>
        <w:rPr>
          <w:rFonts w:ascii="Arial" w:hAnsi="Arial" w:cs="Arial"/>
        </w:rPr>
        <w:t xml:space="preserve">Izredno vzdrževanje </w:t>
      </w:r>
      <w:r w:rsidR="00DC091A">
        <w:rPr>
          <w:rFonts w:ascii="Arial" w:hAnsi="Arial" w:cs="Arial"/>
        </w:rPr>
        <w:t xml:space="preserve">aparatov oziroma opreme </w:t>
      </w:r>
      <w:r>
        <w:rPr>
          <w:rFonts w:ascii="Arial" w:hAnsi="Arial" w:cs="Arial"/>
        </w:rPr>
        <w:t>izvajalec izvede v primeru okvare oziroma</w:t>
      </w:r>
      <w:r w:rsidR="003054B4">
        <w:rPr>
          <w:rFonts w:ascii="Arial" w:hAnsi="Arial" w:cs="Arial"/>
        </w:rPr>
        <w:t xml:space="preserve"> nepravilnega delovanja aparatov. Gre predvsem za popravila zaradi odprave napak na aparatih z zamenjavo iztrošenih, okvarjenih delov in potrošnega materiala. Naročnik izvajalca o okvari aparata obvesti pisno (po pošti na naslov izvajalca, </w:t>
      </w:r>
      <w:r>
        <w:rPr>
          <w:rFonts w:ascii="Arial" w:hAnsi="Arial" w:cs="Arial"/>
        </w:rPr>
        <w:t xml:space="preserve">po </w:t>
      </w:r>
      <w:proofErr w:type="spellStart"/>
      <w:r w:rsidR="003054B4">
        <w:rPr>
          <w:rFonts w:ascii="Arial" w:hAnsi="Arial" w:cs="Arial"/>
        </w:rPr>
        <w:t>fax</w:t>
      </w:r>
      <w:proofErr w:type="spellEnd"/>
      <w:r>
        <w:rPr>
          <w:rFonts w:ascii="Arial" w:hAnsi="Arial" w:cs="Arial"/>
        </w:rPr>
        <w:t>-u</w:t>
      </w:r>
      <w:r w:rsidR="003054B4">
        <w:rPr>
          <w:rFonts w:ascii="Arial" w:hAnsi="Arial" w:cs="Arial"/>
        </w:rPr>
        <w:t xml:space="preserve">: </w:t>
      </w:r>
      <w:r>
        <w:rPr>
          <w:rFonts w:ascii="Arial" w:hAnsi="Arial" w:cs="Arial"/>
        </w:rPr>
        <w:t>________</w:t>
      </w:r>
      <w:r w:rsidR="003054B4">
        <w:rPr>
          <w:rFonts w:ascii="Arial" w:hAnsi="Arial" w:cs="Arial"/>
        </w:rPr>
        <w:t xml:space="preserve">__________ , oziroma po elektronski pošti: __________________) ali po telefonu: _________________ . Izvajalec </w:t>
      </w:r>
      <w:r>
        <w:rPr>
          <w:rFonts w:ascii="Arial" w:hAnsi="Arial" w:cs="Arial"/>
        </w:rPr>
        <w:t>se mora</w:t>
      </w:r>
      <w:r w:rsidR="003054B4">
        <w:rPr>
          <w:rFonts w:ascii="Arial" w:hAnsi="Arial" w:cs="Arial"/>
        </w:rPr>
        <w:t xml:space="preserve"> po</w:t>
      </w:r>
      <w:r w:rsidR="009774DC">
        <w:rPr>
          <w:rFonts w:ascii="Arial" w:hAnsi="Arial" w:cs="Arial"/>
        </w:rPr>
        <w:t>zivu k popravilu</w:t>
      </w:r>
      <w:r>
        <w:rPr>
          <w:rFonts w:ascii="Arial" w:hAnsi="Arial" w:cs="Arial"/>
        </w:rPr>
        <w:t xml:space="preserve"> aparata odzvati</w:t>
      </w:r>
      <w:r w:rsidR="003054B4">
        <w:rPr>
          <w:rFonts w:ascii="Arial" w:hAnsi="Arial" w:cs="Arial"/>
        </w:rPr>
        <w:t xml:space="preserve"> (</w:t>
      </w:r>
      <w:r>
        <w:rPr>
          <w:rFonts w:ascii="Arial" w:hAnsi="Arial" w:cs="Arial"/>
        </w:rPr>
        <w:t xml:space="preserve">tj. </w:t>
      </w:r>
      <w:r w:rsidR="003054B4">
        <w:rPr>
          <w:rFonts w:ascii="Arial" w:hAnsi="Arial" w:cs="Arial"/>
        </w:rPr>
        <w:t>stopi</w:t>
      </w:r>
      <w:r>
        <w:rPr>
          <w:rFonts w:ascii="Arial" w:hAnsi="Arial" w:cs="Arial"/>
        </w:rPr>
        <w:t>ti</w:t>
      </w:r>
      <w:r w:rsidR="003054B4">
        <w:rPr>
          <w:rFonts w:ascii="Arial" w:hAnsi="Arial" w:cs="Arial"/>
        </w:rPr>
        <w:t xml:space="preserve"> v stik z naročnikom) najkasneje v </w:t>
      </w:r>
      <w:r>
        <w:rPr>
          <w:rFonts w:ascii="Arial" w:hAnsi="Arial" w:cs="Arial"/>
        </w:rPr>
        <w:t>roku 48 ur</w:t>
      </w:r>
      <w:r w:rsidR="003054B4">
        <w:rPr>
          <w:rFonts w:ascii="Arial" w:hAnsi="Arial" w:cs="Arial"/>
        </w:rPr>
        <w:t xml:space="preserve">. </w:t>
      </w:r>
    </w:p>
    <w:p w14:paraId="1F66EAA5" w14:textId="77777777" w:rsidR="003054B4" w:rsidRDefault="003054B4" w:rsidP="003054B4">
      <w:pPr>
        <w:pStyle w:val="Standard"/>
        <w:rPr>
          <w:rFonts w:ascii="Arial" w:hAnsi="Arial" w:cs="Arial"/>
        </w:rPr>
      </w:pPr>
    </w:p>
    <w:p w14:paraId="64C46457" w14:textId="03B65ABE" w:rsidR="008D4E59" w:rsidRDefault="008D4E59" w:rsidP="008D4E59">
      <w:pPr>
        <w:pStyle w:val="Standard"/>
        <w:rPr>
          <w:rFonts w:ascii="Arial" w:hAnsi="Arial" w:cs="Arial"/>
        </w:rPr>
      </w:pPr>
      <w:r>
        <w:rPr>
          <w:rFonts w:ascii="Arial" w:hAnsi="Arial" w:cs="Arial"/>
        </w:rPr>
        <w:t>Izvajalec izvaja</w:t>
      </w:r>
      <w:r w:rsidR="003054B4">
        <w:rPr>
          <w:rFonts w:ascii="Arial" w:hAnsi="Arial" w:cs="Arial"/>
        </w:rPr>
        <w:t xml:space="preserve"> storitve </w:t>
      </w:r>
      <w:r>
        <w:rPr>
          <w:rFonts w:ascii="Arial" w:hAnsi="Arial" w:cs="Arial"/>
        </w:rPr>
        <w:t>po tej pogodbi</w:t>
      </w:r>
      <w:r w:rsidR="009774DC">
        <w:rPr>
          <w:rFonts w:ascii="Arial" w:hAnsi="Arial" w:cs="Arial"/>
        </w:rPr>
        <w:t xml:space="preserve"> vsak delovni</w:t>
      </w:r>
      <w:r>
        <w:rPr>
          <w:rFonts w:ascii="Arial" w:hAnsi="Arial" w:cs="Arial"/>
        </w:rPr>
        <w:t xml:space="preserve"> d</w:t>
      </w:r>
      <w:r w:rsidR="009774DC">
        <w:rPr>
          <w:rFonts w:ascii="Arial" w:hAnsi="Arial" w:cs="Arial"/>
        </w:rPr>
        <w:t>a</w:t>
      </w:r>
      <w:r>
        <w:rPr>
          <w:rFonts w:ascii="Arial" w:hAnsi="Arial" w:cs="Arial"/>
        </w:rPr>
        <w:t>n med 8:00 in 16:00 uro.</w:t>
      </w:r>
    </w:p>
    <w:p w14:paraId="4224E2FF" w14:textId="77777777" w:rsidR="003054B4" w:rsidRDefault="003054B4" w:rsidP="003054B4">
      <w:pPr>
        <w:pStyle w:val="Standard"/>
        <w:rPr>
          <w:rFonts w:ascii="Arial" w:hAnsi="Arial" w:cs="Arial"/>
        </w:rPr>
      </w:pPr>
    </w:p>
    <w:p w14:paraId="170F03E7" w14:textId="0243EB7F" w:rsidR="00984E8A" w:rsidRDefault="00984E8A" w:rsidP="003054B4">
      <w:pPr>
        <w:pStyle w:val="Standard"/>
        <w:rPr>
          <w:rFonts w:ascii="Arial" w:hAnsi="Arial" w:cs="Arial"/>
        </w:rPr>
      </w:pPr>
      <w:r>
        <w:rPr>
          <w:rFonts w:ascii="Arial" w:hAnsi="Arial" w:cs="Arial"/>
        </w:rPr>
        <w:t xml:space="preserve">Izvajalec zagotavlja naročniku možnost </w:t>
      </w:r>
      <w:r w:rsidR="009774DC">
        <w:rPr>
          <w:rFonts w:ascii="Arial" w:hAnsi="Arial" w:cs="Arial"/>
        </w:rPr>
        <w:t>sprejema</w:t>
      </w:r>
      <w:r>
        <w:rPr>
          <w:rFonts w:ascii="Arial" w:hAnsi="Arial" w:cs="Arial"/>
        </w:rPr>
        <w:t xml:space="preserve"> manjše opreme v popravilo </w:t>
      </w:r>
      <w:r w:rsidR="009774DC">
        <w:rPr>
          <w:rFonts w:ascii="Arial" w:hAnsi="Arial" w:cs="Arial"/>
        </w:rPr>
        <w:t xml:space="preserve">in pošiljanja te opreme iz popravila </w:t>
      </w:r>
      <w:r>
        <w:rPr>
          <w:rFonts w:ascii="Arial" w:hAnsi="Arial" w:cs="Arial"/>
        </w:rPr>
        <w:t>po pošti.</w:t>
      </w:r>
      <w:r w:rsidR="009774DC">
        <w:rPr>
          <w:rFonts w:ascii="Arial" w:hAnsi="Arial" w:cs="Arial"/>
        </w:rPr>
        <w:t xml:space="preserve"> Stroški pošiljanja bremenijo naročnika.</w:t>
      </w:r>
    </w:p>
    <w:p w14:paraId="6D476863" w14:textId="77777777" w:rsidR="00984E8A" w:rsidRDefault="00984E8A" w:rsidP="003054B4">
      <w:pPr>
        <w:pStyle w:val="Standard"/>
        <w:rPr>
          <w:rFonts w:ascii="Arial" w:hAnsi="Arial" w:cs="Arial"/>
        </w:rPr>
      </w:pPr>
    </w:p>
    <w:p w14:paraId="1C251CEB" w14:textId="5D93C375" w:rsidR="003054B4" w:rsidRDefault="003054B4" w:rsidP="003054B4">
      <w:pPr>
        <w:pStyle w:val="Standard"/>
        <w:rPr>
          <w:rFonts w:ascii="Arial" w:hAnsi="Arial" w:cs="Arial"/>
        </w:rPr>
      </w:pPr>
      <w:r>
        <w:rPr>
          <w:rFonts w:ascii="Arial" w:hAnsi="Arial" w:cs="Arial"/>
        </w:rPr>
        <w:t xml:space="preserve">Po </w:t>
      </w:r>
      <w:r w:rsidR="00984E8A">
        <w:rPr>
          <w:rFonts w:ascii="Arial" w:hAnsi="Arial" w:cs="Arial"/>
        </w:rPr>
        <w:t xml:space="preserve">posamezni izvedeni </w:t>
      </w:r>
      <w:r w:rsidR="009774DC">
        <w:rPr>
          <w:rFonts w:ascii="Arial" w:hAnsi="Arial" w:cs="Arial"/>
        </w:rPr>
        <w:t>storitvi rednega oziroma izrednega vzdrževanja</w:t>
      </w:r>
      <w:r>
        <w:rPr>
          <w:rFonts w:ascii="Arial" w:hAnsi="Arial" w:cs="Arial"/>
        </w:rPr>
        <w:t xml:space="preserve"> izvajalec posreduje naročniku poročilo o opravljenem delu (servisni nalog</w:t>
      </w:r>
      <w:r w:rsidR="00984E8A">
        <w:rPr>
          <w:rFonts w:ascii="Arial" w:hAnsi="Arial" w:cs="Arial"/>
        </w:rPr>
        <w:t>). V poročilu izvajalec specificira</w:t>
      </w:r>
      <w:r>
        <w:rPr>
          <w:rFonts w:ascii="Arial" w:hAnsi="Arial" w:cs="Arial"/>
        </w:rPr>
        <w:t xml:space="preserve"> </w:t>
      </w:r>
      <w:r w:rsidR="00984E8A">
        <w:rPr>
          <w:rFonts w:ascii="Arial" w:hAnsi="Arial" w:cs="Arial"/>
        </w:rPr>
        <w:t xml:space="preserve">naziv in številko aparata oziroma opreme, datum in vsebino opravljene storitve, </w:t>
      </w:r>
      <w:r w:rsidR="009774DC">
        <w:rPr>
          <w:rFonts w:ascii="Arial" w:hAnsi="Arial" w:cs="Arial"/>
        </w:rPr>
        <w:t xml:space="preserve">morebitne </w:t>
      </w:r>
      <w:r w:rsidR="00984E8A">
        <w:rPr>
          <w:rFonts w:ascii="Arial" w:hAnsi="Arial" w:cs="Arial"/>
        </w:rPr>
        <w:t xml:space="preserve">zamenjane rezervne dele, </w:t>
      </w:r>
      <w:r>
        <w:rPr>
          <w:rFonts w:ascii="Arial" w:hAnsi="Arial" w:cs="Arial"/>
        </w:rPr>
        <w:t>porabljen material</w:t>
      </w:r>
      <w:r w:rsidR="00984E8A">
        <w:rPr>
          <w:rFonts w:ascii="Arial" w:hAnsi="Arial" w:cs="Arial"/>
        </w:rPr>
        <w:t>,</w:t>
      </w:r>
      <w:r>
        <w:rPr>
          <w:rFonts w:ascii="Arial" w:hAnsi="Arial" w:cs="Arial"/>
        </w:rPr>
        <w:t xml:space="preserve"> porabljen delovni čas</w:t>
      </w:r>
      <w:r w:rsidR="00984E8A">
        <w:rPr>
          <w:rFonts w:ascii="Arial" w:hAnsi="Arial" w:cs="Arial"/>
        </w:rPr>
        <w:t>, čas prihoda in odhoda iz lokacije naročnika</w:t>
      </w:r>
      <w:r>
        <w:rPr>
          <w:rFonts w:ascii="Arial" w:hAnsi="Arial" w:cs="Arial"/>
        </w:rPr>
        <w:t xml:space="preserve"> ter potovalne stroške oziroma stroške pošiljanja. </w:t>
      </w:r>
      <w:r w:rsidR="00984E8A">
        <w:rPr>
          <w:rFonts w:ascii="Arial" w:hAnsi="Arial" w:cs="Arial"/>
        </w:rPr>
        <w:t>Potrjeno poročilo s strani naročnika je pogoj za izdajo računa</w:t>
      </w:r>
      <w:r>
        <w:rPr>
          <w:rFonts w:ascii="Arial" w:hAnsi="Arial" w:cs="Arial"/>
        </w:rPr>
        <w:t xml:space="preserve">. </w:t>
      </w:r>
    </w:p>
    <w:p w14:paraId="53790BAD" w14:textId="77777777" w:rsidR="003054B4" w:rsidRPr="001653D8" w:rsidRDefault="003054B4" w:rsidP="003054B4">
      <w:pPr>
        <w:pStyle w:val="Standard"/>
        <w:rPr>
          <w:rFonts w:ascii="Arial" w:hAnsi="Arial" w:cs="Arial"/>
        </w:rPr>
      </w:pPr>
    </w:p>
    <w:p w14:paraId="5DD12E05" w14:textId="77777777" w:rsidR="00E83341" w:rsidRPr="001653D8" w:rsidRDefault="00E83341"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7A0BC8AB" w14:textId="1213384B" w:rsidR="00197A27" w:rsidRDefault="003054B4" w:rsidP="00C54335">
      <w:pPr>
        <w:pStyle w:val="Standard"/>
        <w:rPr>
          <w:rFonts w:ascii="Arial" w:hAnsi="Arial" w:cs="Arial"/>
        </w:rPr>
      </w:pPr>
      <w:r>
        <w:rPr>
          <w:rFonts w:ascii="Arial" w:hAnsi="Arial" w:cs="Arial"/>
        </w:rPr>
        <w:t>C</w:t>
      </w:r>
      <w:r w:rsidR="00197A27">
        <w:rPr>
          <w:rFonts w:ascii="Arial" w:hAnsi="Arial" w:cs="Arial"/>
        </w:rPr>
        <w:t xml:space="preserve">ena </w:t>
      </w:r>
      <w:r w:rsidR="009774DC">
        <w:rPr>
          <w:rFonts w:ascii="Arial" w:hAnsi="Arial" w:cs="Arial"/>
        </w:rPr>
        <w:t>rednega vzdrževanja za posamezne</w:t>
      </w:r>
      <w:r w:rsidR="00197A27">
        <w:rPr>
          <w:rFonts w:ascii="Arial" w:hAnsi="Arial" w:cs="Arial"/>
        </w:rPr>
        <w:t xml:space="preserve"> aparat</w:t>
      </w:r>
      <w:r w:rsidR="009774DC">
        <w:rPr>
          <w:rFonts w:ascii="Arial" w:hAnsi="Arial" w:cs="Arial"/>
        </w:rPr>
        <w:t>e</w:t>
      </w:r>
      <w:r w:rsidR="00197A27">
        <w:rPr>
          <w:rFonts w:ascii="Arial" w:hAnsi="Arial" w:cs="Arial"/>
        </w:rPr>
        <w:t xml:space="preserve"> (po vrsti aparata)</w:t>
      </w:r>
      <w:r w:rsidR="006C4A48">
        <w:rPr>
          <w:rFonts w:ascii="Arial" w:hAnsi="Arial" w:cs="Arial"/>
        </w:rPr>
        <w:t xml:space="preserve"> </w:t>
      </w:r>
      <w:r w:rsidR="009774DC">
        <w:rPr>
          <w:rFonts w:ascii="Arial" w:hAnsi="Arial" w:cs="Arial"/>
        </w:rPr>
        <w:t xml:space="preserve">po tej pogodbi </w:t>
      </w:r>
      <w:r>
        <w:rPr>
          <w:rFonts w:ascii="Arial" w:hAnsi="Arial" w:cs="Arial"/>
        </w:rPr>
        <w:t>znaša</w:t>
      </w:r>
      <w:r w:rsidR="00197A27">
        <w:rPr>
          <w:rFonts w:ascii="Arial" w:hAnsi="Arial" w:cs="Arial"/>
        </w:rPr>
        <w:t>:</w:t>
      </w:r>
    </w:p>
    <w:p w14:paraId="2174C183" w14:textId="77777777" w:rsidR="009774DC" w:rsidRDefault="009774DC" w:rsidP="00C54335">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66"/>
        <w:gridCol w:w="2944"/>
        <w:gridCol w:w="851"/>
        <w:gridCol w:w="1134"/>
        <w:gridCol w:w="1843"/>
        <w:gridCol w:w="1842"/>
      </w:tblGrid>
      <w:tr w:rsidR="006C16E6" w:rsidRPr="001653D8" w14:paraId="5F9F654A" w14:textId="77777777" w:rsidTr="00C9682A">
        <w:trPr>
          <w:trHeight w:val="698"/>
        </w:trPr>
        <w:tc>
          <w:tcPr>
            <w:tcW w:w="566" w:type="dxa"/>
            <w:shd w:val="clear" w:color="auto" w:fill="C5E0B3" w:themeFill="accent6" w:themeFillTint="66"/>
          </w:tcPr>
          <w:p w14:paraId="62A32D37" w14:textId="77777777" w:rsidR="006C16E6" w:rsidRPr="001653D8" w:rsidRDefault="006C16E6" w:rsidP="00C54335">
            <w:pPr>
              <w:pStyle w:val="Standard"/>
              <w:jc w:val="center"/>
              <w:rPr>
                <w:rFonts w:ascii="Arial" w:hAnsi="Arial" w:cs="Arial"/>
                <w:b/>
              </w:rPr>
            </w:pPr>
            <w:r w:rsidRPr="001653D8">
              <w:rPr>
                <w:rFonts w:ascii="Arial" w:hAnsi="Arial" w:cs="Arial"/>
                <w:b/>
              </w:rPr>
              <w:lastRenderedPageBreak/>
              <w:t>Št.</w:t>
            </w:r>
          </w:p>
        </w:tc>
        <w:tc>
          <w:tcPr>
            <w:tcW w:w="2944" w:type="dxa"/>
            <w:shd w:val="clear" w:color="auto" w:fill="C5E0B3" w:themeFill="accent6" w:themeFillTint="66"/>
          </w:tcPr>
          <w:p w14:paraId="290A6F53" w14:textId="77777777" w:rsidR="006C16E6" w:rsidRPr="001653D8" w:rsidRDefault="006C16E6" w:rsidP="00C54335">
            <w:pPr>
              <w:pStyle w:val="Standard"/>
              <w:jc w:val="center"/>
              <w:rPr>
                <w:rFonts w:ascii="Arial" w:hAnsi="Arial" w:cs="Arial"/>
                <w:b/>
              </w:rPr>
            </w:pPr>
            <w:r>
              <w:rPr>
                <w:rFonts w:ascii="Arial" w:hAnsi="Arial" w:cs="Arial"/>
                <w:b/>
              </w:rPr>
              <w:t>Vzdrževanje vrste aparata</w:t>
            </w:r>
          </w:p>
        </w:tc>
        <w:tc>
          <w:tcPr>
            <w:tcW w:w="851" w:type="dxa"/>
            <w:shd w:val="clear" w:color="auto" w:fill="C5E0B3" w:themeFill="accent6" w:themeFillTint="66"/>
          </w:tcPr>
          <w:p w14:paraId="105D7C8D" w14:textId="77777777" w:rsidR="006C16E6" w:rsidRPr="001653D8" w:rsidRDefault="006C16E6" w:rsidP="00C54335">
            <w:pPr>
              <w:pStyle w:val="Standard"/>
              <w:jc w:val="center"/>
              <w:rPr>
                <w:rFonts w:ascii="Arial" w:hAnsi="Arial" w:cs="Arial"/>
                <w:b/>
              </w:rPr>
            </w:pPr>
            <w:r w:rsidRPr="001653D8">
              <w:rPr>
                <w:rFonts w:ascii="Arial" w:hAnsi="Arial" w:cs="Arial"/>
                <w:b/>
              </w:rPr>
              <w:t>Enota mere</w:t>
            </w:r>
          </w:p>
        </w:tc>
        <w:tc>
          <w:tcPr>
            <w:tcW w:w="1134" w:type="dxa"/>
            <w:shd w:val="clear" w:color="auto" w:fill="C5E0B3" w:themeFill="accent6" w:themeFillTint="66"/>
          </w:tcPr>
          <w:p w14:paraId="6D7FE5F1" w14:textId="34CF5949" w:rsidR="006C16E6" w:rsidRPr="00213E6C" w:rsidRDefault="006C16E6" w:rsidP="00C54335">
            <w:pPr>
              <w:pStyle w:val="Standard"/>
              <w:jc w:val="center"/>
              <w:rPr>
                <w:rFonts w:ascii="Arial" w:hAnsi="Arial" w:cs="Arial"/>
                <w:b/>
              </w:rPr>
            </w:pPr>
            <w:r w:rsidRPr="00213E6C">
              <w:rPr>
                <w:rFonts w:ascii="Arial" w:hAnsi="Arial" w:cs="Arial"/>
                <w:b/>
              </w:rPr>
              <w:t>Količina</w:t>
            </w:r>
            <w:r w:rsidR="006C4A48">
              <w:rPr>
                <w:rFonts w:ascii="Arial" w:hAnsi="Arial" w:cs="Arial"/>
                <w:b/>
              </w:rPr>
              <w:t xml:space="preserve"> (4 leta)</w:t>
            </w:r>
          </w:p>
        </w:tc>
        <w:tc>
          <w:tcPr>
            <w:tcW w:w="1843" w:type="dxa"/>
            <w:shd w:val="clear" w:color="auto" w:fill="C5E0B3" w:themeFill="accent6" w:themeFillTint="66"/>
          </w:tcPr>
          <w:p w14:paraId="5EA53BA5" w14:textId="77777777" w:rsidR="006C16E6" w:rsidRPr="001653D8" w:rsidRDefault="006C16E6" w:rsidP="00C54335">
            <w:pPr>
              <w:pStyle w:val="Standard"/>
              <w:jc w:val="center"/>
              <w:rPr>
                <w:rFonts w:ascii="Arial" w:hAnsi="Arial" w:cs="Arial"/>
                <w:b/>
              </w:rPr>
            </w:pPr>
            <w:r>
              <w:rPr>
                <w:rFonts w:ascii="Arial" w:hAnsi="Arial" w:cs="Arial"/>
                <w:b/>
              </w:rPr>
              <w:t>Cena na enoto mere v EUR</w:t>
            </w:r>
          </w:p>
        </w:tc>
        <w:tc>
          <w:tcPr>
            <w:tcW w:w="1842" w:type="dxa"/>
            <w:shd w:val="clear" w:color="auto" w:fill="C5E0B3" w:themeFill="accent6" w:themeFillTint="66"/>
          </w:tcPr>
          <w:p w14:paraId="03EE14C4" w14:textId="77777777" w:rsidR="006C16E6" w:rsidRDefault="006C16E6" w:rsidP="00C54335">
            <w:pPr>
              <w:pStyle w:val="Standard"/>
              <w:jc w:val="center"/>
              <w:rPr>
                <w:rFonts w:ascii="Arial" w:hAnsi="Arial" w:cs="Arial"/>
                <w:b/>
              </w:rPr>
            </w:pPr>
            <w:r>
              <w:rPr>
                <w:rFonts w:ascii="Arial" w:hAnsi="Arial" w:cs="Arial"/>
                <w:b/>
              </w:rPr>
              <w:t>Cena postavke v EUR</w:t>
            </w:r>
          </w:p>
        </w:tc>
      </w:tr>
      <w:tr w:rsidR="006C16E6" w:rsidRPr="001653D8" w14:paraId="42D195DD" w14:textId="77777777" w:rsidTr="00C9682A">
        <w:trPr>
          <w:trHeight w:val="301"/>
        </w:trPr>
        <w:tc>
          <w:tcPr>
            <w:tcW w:w="566" w:type="dxa"/>
          </w:tcPr>
          <w:p w14:paraId="00FDA9AB" w14:textId="77777777" w:rsidR="006C16E6" w:rsidRPr="001653D8" w:rsidRDefault="006C16E6" w:rsidP="00C54335">
            <w:pPr>
              <w:pStyle w:val="Standard"/>
              <w:rPr>
                <w:rFonts w:ascii="Arial" w:hAnsi="Arial" w:cs="Arial"/>
              </w:rPr>
            </w:pPr>
            <w:r w:rsidRPr="001653D8">
              <w:rPr>
                <w:rFonts w:ascii="Arial" w:hAnsi="Arial" w:cs="Arial"/>
              </w:rPr>
              <w:t>1.</w:t>
            </w:r>
          </w:p>
        </w:tc>
        <w:tc>
          <w:tcPr>
            <w:tcW w:w="2944" w:type="dxa"/>
          </w:tcPr>
          <w:p w14:paraId="1E62BA2C" w14:textId="77777777" w:rsidR="006C16E6" w:rsidRPr="001653D8" w:rsidRDefault="006C16E6" w:rsidP="00C54335">
            <w:pPr>
              <w:pStyle w:val="Standard"/>
              <w:rPr>
                <w:rFonts w:ascii="Arial" w:hAnsi="Arial" w:cs="Arial"/>
              </w:rPr>
            </w:pPr>
            <w:r>
              <w:rPr>
                <w:rFonts w:ascii="Arial" w:hAnsi="Arial" w:cs="Arial"/>
              </w:rPr>
              <w:t>EKG aparat</w:t>
            </w:r>
          </w:p>
        </w:tc>
        <w:tc>
          <w:tcPr>
            <w:tcW w:w="851" w:type="dxa"/>
          </w:tcPr>
          <w:p w14:paraId="4C8CF48A" w14:textId="77777777" w:rsidR="006C16E6" w:rsidRPr="00556237" w:rsidRDefault="006C16E6" w:rsidP="00C54335">
            <w:pPr>
              <w:pStyle w:val="Standard"/>
              <w:jc w:val="center"/>
              <w:rPr>
                <w:rFonts w:ascii="Arial" w:hAnsi="Arial" w:cs="Arial"/>
              </w:rPr>
            </w:pPr>
            <w:r>
              <w:rPr>
                <w:rFonts w:ascii="Arial" w:hAnsi="Arial" w:cs="Arial"/>
              </w:rPr>
              <w:t>kom</w:t>
            </w:r>
          </w:p>
        </w:tc>
        <w:tc>
          <w:tcPr>
            <w:tcW w:w="1134" w:type="dxa"/>
            <w:shd w:val="clear" w:color="auto" w:fill="auto"/>
          </w:tcPr>
          <w:p w14:paraId="568E2D35" w14:textId="224680EA" w:rsidR="006C16E6" w:rsidRPr="006A6734" w:rsidRDefault="006C4A48" w:rsidP="006C4A48">
            <w:pPr>
              <w:pStyle w:val="Standard"/>
              <w:jc w:val="center"/>
              <w:rPr>
                <w:rFonts w:ascii="Arial" w:hAnsi="Arial" w:cs="Arial"/>
              </w:rPr>
            </w:pPr>
            <w:r w:rsidRPr="006A6734">
              <w:rPr>
                <w:rFonts w:ascii="Arial" w:hAnsi="Arial" w:cs="Arial"/>
              </w:rPr>
              <w:t>64</w:t>
            </w:r>
          </w:p>
        </w:tc>
        <w:tc>
          <w:tcPr>
            <w:tcW w:w="1843" w:type="dxa"/>
          </w:tcPr>
          <w:p w14:paraId="27692EF6" w14:textId="77777777" w:rsidR="006C16E6" w:rsidRPr="001653D8" w:rsidRDefault="006C16E6" w:rsidP="00C54335">
            <w:pPr>
              <w:pStyle w:val="Standard"/>
              <w:jc w:val="right"/>
              <w:rPr>
                <w:rFonts w:ascii="Arial" w:hAnsi="Arial" w:cs="Arial"/>
              </w:rPr>
            </w:pPr>
          </w:p>
        </w:tc>
        <w:tc>
          <w:tcPr>
            <w:tcW w:w="1842" w:type="dxa"/>
          </w:tcPr>
          <w:p w14:paraId="093B4BA4" w14:textId="77777777" w:rsidR="006C16E6" w:rsidRPr="001653D8" w:rsidRDefault="006C16E6" w:rsidP="00C54335">
            <w:pPr>
              <w:pStyle w:val="Standard"/>
              <w:jc w:val="right"/>
              <w:rPr>
                <w:rFonts w:ascii="Arial" w:hAnsi="Arial" w:cs="Arial"/>
              </w:rPr>
            </w:pPr>
          </w:p>
        </w:tc>
      </w:tr>
      <w:tr w:rsidR="006C16E6" w:rsidRPr="001653D8" w14:paraId="206A0555" w14:textId="77777777" w:rsidTr="00C9682A">
        <w:trPr>
          <w:trHeight w:val="316"/>
        </w:trPr>
        <w:tc>
          <w:tcPr>
            <w:tcW w:w="566" w:type="dxa"/>
          </w:tcPr>
          <w:p w14:paraId="7D6F1D77" w14:textId="77777777" w:rsidR="006C16E6" w:rsidRPr="001653D8" w:rsidRDefault="006C16E6" w:rsidP="00C54335">
            <w:pPr>
              <w:pStyle w:val="Standard"/>
              <w:rPr>
                <w:rFonts w:ascii="Arial" w:hAnsi="Arial" w:cs="Arial"/>
              </w:rPr>
            </w:pPr>
            <w:r w:rsidRPr="001653D8">
              <w:rPr>
                <w:rFonts w:ascii="Arial" w:hAnsi="Arial" w:cs="Arial"/>
              </w:rPr>
              <w:t>2.</w:t>
            </w:r>
          </w:p>
        </w:tc>
        <w:tc>
          <w:tcPr>
            <w:tcW w:w="2944" w:type="dxa"/>
          </w:tcPr>
          <w:p w14:paraId="2ACA6ACC" w14:textId="77777777" w:rsidR="006C16E6" w:rsidRPr="001653D8" w:rsidRDefault="006C16E6" w:rsidP="00C54335">
            <w:pPr>
              <w:pStyle w:val="Standard"/>
              <w:rPr>
                <w:rFonts w:ascii="Arial" w:hAnsi="Arial" w:cs="Arial"/>
              </w:rPr>
            </w:pPr>
            <w:proofErr w:type="spellStart"/>
            <w:r>
              <w:rPr>
                <w:rFonts w:ascii="Arial" w:hAnsi="Arial" w:cs="Arial"/>
              </w:rPr>
              <w:t>Spirometer</w:t>
            </w:r>
            <w:proofErr w:type="spellEnd"/>
          </w:p>
        </w:tc>
        <w:tc>
          <w:tcPr>
            <w:tcW w:w="851" w:type="dxa"/>
          </w:tcPr>
          <w:p w14:paraId="326FE4A9" w14:textId="77777777" w:rsidR="006C16E6" w:rsidRPr="00556237" w:rsidRDefault="006C16E6" w:rsidP="00C54335">
            <w:pPr>
              <w:pStyle w:val="Standard"/>
              <w:jc w:val="center"/>
              <w:rPr>
                <w:rFonts w:ascii="Arial" w:hAnsi="Arial" w:cs="Arial"/>
              </w:rPr>
            </w:pPr>
            <w:r>
              <w:rPr>
                <w:rFonts w:ascii="Arial" w:hAnsi="Arial" w:cs="Arial"/>
              </w:rPr>
              <w:t>kom</w:t>
            </w:r>
          </w:p>
        </w:tc>
        <w:tc>
          <w:tcPr>
            <w:tcW w:w="1134" w:type="dxa"/>
            <w:shd w:val="clear" w:color="auto" w:fill="auto"/>
          </w:tcPr>
          <w:p w14:paraId="09A3E4FD" w14:textId="69B086F5" w:rsidR="006C16E6" w:rsidRPr="006A6734" w:rsidRDefault="006C4A48" w:rsidP="006C4A48">
            <w:pPr>
              <w:pStyle w:val="Standard"/>
              <w:jc w:val="center"/>
              <w:rPr>
                <w:rFonts w:ascii="Arial" w:hAnsi="Arial" w:cs="Arial"/>
              </w:rPr>
            </w:pPr>
            <w:r w:rsidRPr="006A6734">
              <w:rPr>
                <w:rFonts w:ascii="Arial" w:hAnsi="Arial" w:cs="Arial"/>
              </w:rPr>
              <w:t>4</w:t>
            </w:r>
          </w:p>
        </w:tc>
        <w:tc>
          <w:tcPr>
            <w:tcW w:w="1843" w:type="dxa"/>
          </w:tcPr>
          <w:p w14:paraId="6F947D39" w14:textId="77777777" w:rsidR="006C16E6" w:rsidRPr="001653D8" w:rsidRDefault="006C16E6" w:rsidP="00C54335">
            <w:pPr>
              <w:pStyle w:val="Standard"/>
              <w:jc w:val="right"/>
              <w:rPr>
                <w:rFonts w:ascii="Arial" w:hAnsi="Arial" w:cs="Arial"/>
              </w:rPr>
            </w:pPr>
          </w:p>
        </w:tc>
        <w:tc>
          <w:tcPr>
            <w:tcW w:w="1842" w:type="dxa"/>
          </w:tcPr>
          <w:p w14:paraId="2E94E034" w14:textId="77777777" w:rsidR="006C16E6" w:rsidRPr="001653D8" w:rsidRDefault="006C16E6" w:rsidP="00C54335">
            <w:pPr>
              <w:pStyle w:val="Standard"/>
              <w:jc w:val="right"/>
              <w:rPr>
                <w:rFonts w:ascii="Arial" w:hAnsi="Arial" w:cs="Arial"/>
              </w:rPr>
            </w:pPr>
          </w:p>
        </w:tc>
      </w:tr>
      <w:tr w:rsidR="006C16E6" w:rsidRPr="001653D8" w14:paraId="631B6CDF" w14:textId="77777777" w:rsidTr="00C9682A">
        <w:trPr>
          <w:trHeight w:val="301"/>
        </w:trPr>
        <w:tc>
          <w:tcPr>
            <w:tcW w:w="566" w:type="dxa"/>
          </w:tcPr>
          <w:p w14:paraId="1E5B4A93" w14:textId="77777777" w:rsidR="006C16E6" w:rsidRPr="001653D8" w:rsidRDefault="006C16E6" w:rsidP="00C54335">
            <w:pPr>
              <w:pStyle w:val="Standard"/>
              <w:rPr>
                <w:rFonts w:ascii="Arial" w:hAnsi="Arial" w:cs="Arial"/>
              </w:rPr>
            </w:pPr>
            <w:r w:rsidRPr="001653D8">
              <w:rPr>
                <w:rFonts w:ascii="Arial" w:hAnsi="Arial" w:cs="Arial"/>
              </w:rPr>
              <w:t>3.</w:t>
            </w:r>
          </w:p>
        </w:tc>
        <w:tc>
          <w:tcPr>
            <w:tcW w:w="2944" w:type="dxa"/>
          </w:tcPr>
          <w:p w14:paraId="2F48A1D3" w14:textId="77777777" w:rsidR="006C16E6" w:rsidRPr="001653D8" w:rsidRDefault="006C16E6" w:rsidP="00C54335">
            <w:pPr>
              <w:pStyle w:val="Standard"/>
              <w:rPr>
                <w:rFonts w:ascii="Arial" w:hAnsi="Arial" w:cs="Arial"/>
              </w:rPr>
            </w:pPr>
            <w:r>
              <w:rPr>
                <w:rFonts w:ascii="Arial" w:hAnsi="Arial" w:cs="Arial"/>
              </w:rPr>
              <w:t>Vakuumske elektrode</w:t>
            </w:r>
          </w:p>
        </w:tc>
        <w:tc>
          <w:tcPr>
            <w:tcW w:w="851" w:type="dxa"/>
          </w:tcPr>
          <w:p w14:paraId="1074ECE1" w14:textId="77777777" w:rsidR="006C16E6" w:rsidRPr="00556237" w:rsidRDefault="006C16E6" w:rsidP="00C54335">
            <w:pPr>
              <w:pStyle w:val="Standard"/>
              <w:jc w:val="center"/>
              <w:rPr>
                <w:rFonts w:ascii="Arial" w:hAnsi="Arial" w:cs="Arial"/>
              </w:rPr>
            </w:pPr>
            <w:r>
              <w:rPr>
                <w:rFonts w:ascii="Arial" w:hAnsi="Arial" w:cs="Arial"/>
              </w:rPr>
              <w:t>ko</w:t>
            </w:r>
            <w:r w:rsidRPr="00556237">
              <w:rPr>
                <w:rFonts w:ascii="Arial" w:hAnsi="Arial" w:cs="Arial"/>
              </w:rPr>
              <w:t>m</w:t>
            </w:r>
          </w:p>
        </w:tc>
        <w:tc>
          <w:tcPr>
            <w:tcW w:w="1134" w:type="dxa"/>
            <w:shd w:val="clear" w:color="auto" w:fill="auto"/>
          </w:tcPr>
          <w:p w14:paraId="70B02351" w14:textId="7B00BF0A" w:rsidR="006C16E6" w:rsidRPr="006A6734" w:rsidRDefault="001B7CD9" w:rsidP="006C4A48">
            <w:pPr>
              <w:pStyle w:val="Standard"/>
              <w:jc w:val="center"/>
              <w:rPr>
                <w:rFonts w:ascii="Arial" w:hAnsi="Arial" w:cs="Arial"/>
              </w:rPr>
            </w:pPr>
            <w:r w:rsidRPr="006A6734">
              <w:rPr>
                <w:rFonts w:ascii="Arial" w:hAnsi="Arial" w:cs="Arial"/>
              </w:rPr>
              <w:t>36</w:t>
            </w:r>
          </w:p>
        </w:tc>
        <w:tc>
          <w:tcPr>
            <w:tcW w:w="1843" w:type="dxa"/>
          </w:tcPr>
          <w:p w14:paraId="3047C161" w14:textId="77777777" w:rsidR="006C16E6" w:rsidRPr="001653D8" w:rsidRDefault="006C16E6" w:rsidP="00C54335">
            <w:pPr>
              <w:pStyle w:val="Standard"/>
              <w:jc w:val="right"/>
              <w:rPr>
                <w:rFonts w:ascii="Arial" w:hAnsi="Arial" w:cs="Arial"/>
              </w:rPr>
            </w:pPr>
          </w:p>
        </w:tc>
        <w:tc>
          <w:tcPr>
            <w:tcW w:w="1842" w:type="dxa"/>
          </w:tcPr>
          <w:p w14:paraId="4BD26FE4" w14:textId="77777777" w:rsidR="006C16E6" w:rsidRPr="001653D8" w:rsidRDefault="006C16E6" w:rsidP="00C54335">
            <w:pPr>
              <w:pStyle w:val="Standard"/>
              <w:jc w:val="right"/>
              <w:rPr>
                <w:rFonts w:ascii="Arial" w:hAnsi="Arial" w:cs="Arial"/>
              </w:rPr>
            </w:pPr>
          </w:p>
        </w:tc>
      </w:tr>
      <w:tr w:rsidR="006C16E6" w:rsidRPr="001653D8" w14:paraId="215C9CE0" w14:textId="77777777" w:rsidTr="00C9682A">
        <w:trPr>
          <w:trHeight w:val="301"/>
        </w:trPr>
        <w:tc>
          <w:tcPr>
            <w:tcW w:w="566" w:type="dxa"/>
          </w:tcPr>
          <w:p w14:paraId="2E2C8832" w14:textId="77777777" w:rsidR="006C16E6" w:rsidRPr="001653D8" w:rsidRDefault="006C16E6" w:rsidP="00C54335">
            <w:pPr>
              <w:pStyle w:val="Standard"/>
              <w:rPr>
                <w:rFonts w:ascii="Arial" w:hAnsi="Arial" w:cs="Arial"/>
              </w:rPr>
            </w:pPr>
            <w:r w:rsidRPr="001653D8">
              <w:rPr>
                <w:rFonts w:ascii="Arial" w:hAnsi="Arial" w:cs="Arial"/>
              </w:rPr>
              <w:t>4.</w:t>
            </w:r>
          </w:p>
        </w:tc>
        <w:tc>
          <w:tcPr>
            <w:tcW w:w="2944" w:type="dxa"/>
          </w:tcPr>
          <w:p w14:paraId="7D71B031" w14:textId="77777777" w:rsidR="006C16E6" w:rsidRPr="001653D8" w:rsidRDefault="006C16E6" w:rsidP="00C54335">
            <w:pPr>
              <w:pStyle w:val="Standard"/>
              <w:rPr>
                <w:rFonts w:ascii="Arial" w:hAnsi="Arial" w:cs="Arial"/>
              </w:rPr>
            </w:pPr>
            <w:proofErr w:type="spellStart"/>
            <w:r>
              <w:rPr>
                <w:rFonts w:ascii="Arial" w:hAnsi="Arial" w:cs="Arial"/>
              </w:rPr>
              <w:t>Dopler</w:t>
            </w:r>
            <w:proofErr w:type="spellEnd"/>
            <w:r>
              <w:rPr>
                <w:rFonts w:ascii="Arial" w:hAnsi="Arial" w:cs="Arial"/>
              </w:rPr>
              <w:t xml:space="preserve"> </w:t>
            </w:r>
            <w:proofErr w:type="spellStart"/>
            <w:r>
              <w:rPr>
                <w:rFonts w:ascii="Arial" w:hAnsi="Arial" w:cs="Arial"/>
              </w:rPr>
              <w:t>Basic</w:t>
            </w:r>
            <w:proofErr w:type="spellEnd"/>
          </w:p>
        </w:tc>
        <w:tc>
          <w:tcPr>
            <w:tcW w:w="851" w:type="dxa"/>
          </w:tcPr>
          <w:p w14:paraId="0D813354" w14:textId="77777777" w:rsidR="006C16E6" w:rsidRPr="00556237" w:rsidRDefault="006C16E6" w:rsidP="00C54335">
            <w:pPr>
              <w:pStyle w:val="Standard"/>
              <w:jc w:val="center"/>
              <w:rPr>
                <w:rFonts w:ascii="Arial" w:hAnsi="Arial" w:cs="Arial"/>
              </w:rPr>
            </w:pPr>
            <w:r>
              <w:rPr>
                <w:rFonts w:ascii="Arial" w:hAnsi="Arial" w:cs="Arial"/>
              </w:rPr>
              <w:t>k</w:t>
            </w:r>
            <w:r w:rsidRPr="00556237">
              <w:rPr>
                <w:rFonts w:ascii="Arial" w:hAnsi="Arial" w:cs="Arial"/>
              </w:rPr>
              <w:t>om</w:t>
            </w:r>
          </w:p>
        </w:tc>
        <w:tc>
          <w:tcPr>
            <w:tcW w:w="1134" w:type="dxa"/>
            <w:shd w:val="clear" w:color="auto" w:fill="auto"/>
          </w:tcPr>
          <w:p w14:paraId="309AC3CE" w14:textId="2573B853" w:rsidR="006C16E6" w:rsidRPr="006A6734" w:rsidRDefault="006C4A48" w:rsidP="006C4A48">
            <w:pPr>
              <w:pStyle w:val="Standard"/>
              <w:jc w:val="center"/>
              <w:rPr>
                <w:rFonts w:ascii="Arial" w:hAnsi="Arial" w:cs="Arial"/>
              </w:rPr>
            </w:pPr>
            <w:r w:rsidRPr="006A6734">
              <w:rPr>
                <w:rFonts w:ascii="Arial" w:hAnsi="Arial" w:cs="Arial"/>
              </w:rPr>
              <w:t>4</w:t>
            </w:r>
          </w:p>
        </w:tc>
        <w:tc>
          <w:tcPr>
            <w:tcW w:w="1843" w:type="dxa"/>
          </w:tcPr>
          <w:p w14:paraId="3C5688B5" w14:textId="77777777" w:rsidR="006C16E6" w:rsidRPr="001653D8" w:rsidRDefault="006C16E6" w:rsidP="00C54335">
            <w:pPr>
              <w:pStyle w:val="Standard"/>
              <w:jc w:val="right"/>
              <w:rPr>
                <w:rFonts w:ascii="Arial" w:hAnsi="Arial" w:cs="Arial"/>
              </w:rPr>
            </w:pPr>
          </w:p>
        </w:tc>
        <w:tc>
          <w:tcPr>
            <w:tcW w:w="1842" w:type="dxa"/>
          </w:tcPr>
          <w:p w14:paraId="5EC75D8C" w14:textId="77777777" w:rsidR="006C16E6" w:rsidRPr="001653D8" w:rsidRDefault="006C16E6" w:rsidP="00C54335">
            <w:pPr>
              <w:pStyle w:val="Standard"/>
              <w:jc w:val="right"/>
              <w:rPr>
                <w:rFonts w:ascii="Arial" w:hAnsi="Arial" w:cs="Arial"/>
              </w:rPr>
            </w:pPr>
          </w:p>
        </w:tc>
      </w:tr>
      <w:tr w:rsidR="006C16E6" w:rsidRPr="001653D8" w14:paraId="03489AAD" w14:textId="77777777" w:rsidTr="00C9682A">
        <w:trPr>
          <w:trHeight w:val="301"/>
        </w:trPr>
        <w:tc>
          <w:tcPr>
            <w:tcW w:w="566" w:type="dxa"/>
          </w:tcPr>
          <w:p w14:paraId="78FB0F1E" w14:textId="77777777" w:rsidR="006C16E6" w:rsidRPr="001653D8" w:rsidRDefault="006C16E6" w:rsidP="00C54335">
            <w:pPr>
              <w:pStyle w:val="Standard"/>
              <w:rPr>
                <w:rFonts w:ascii="Arial" w:hAnsi="Arial" w:cs="Arial"/>
              </w:rPr>
            </w:pPr>
            <w:r w:rsidRPr="001653D8">
              <w:rPr>
                <w:rFonts w:ascii="Arial" w:hAnsi="Arial" w:cs="Arial"/>
              </w:rPr>
              <w:t>5.</w:t>
            </w:r>
          </w:p>
        </w:tc>
        <w:tc>
          <w:tcPr>
            <w:tcW w:w="2944" w:type="dxa"/>
          </w:tcPr>
          <w:p w14:paraId="527FF89E" w14:textId="77777777" w:rsidR="006C16E6" w:rsidRPr="001653D8" w:rsidRDefault="006C16E6" w:rsidP="00C54335">
            <w:pPr>
              <w:pStyle w:val="Standard"/>
              <w:rPr>
                <w:rFonts w:ascii="Arial" w:hAnsi="Arial" w:cs="Arial"/>
              </w:rPr>
            </w:pPr>
            <w:r>
              <w:rPr>
                <w:rFonts w:ascii="Arial" w:hAnsi="Arial" w:cs="Arial"/>
              </w:rPr>
              <w:t>24 urni RR BR 102 plus</w:t>
            </w:r>
          </w:p>
        </w:tc>
        <w:tc>
          <w:tcPr>
            <w:tcW w:w="851" w:type="dxa"/>
          </w:tcPr>
          <w:p w14:paraId="1271B605" w14:textId="77777777" w:rsidR="006C16E6" w:rsidRPr="00556237" w:rsidRDefault="006C16E6" w:rsidP="00C54335">
            <w:pPr>
              <w:pStyle w:val="Standard"/>
              <w:jc w:val="center"/>
              <w:rPr>
                <w:rFonts w:ascii="Arial" w:hAnsi="Arial" w:cs="Arial"/>
              </w:rPr>
            </w:pPr>
            <w:r>
              <w:rPr>
                <w:rFonts w:ascii="Arial" w:hAnsi="Arial" w:cs="Arial"/>
              </w:rPr>
              <w:t>k</w:t>
            </w:r>
            <w:r w:rsidRPr="00556237">
              <w:rPr>
                <w:rFonts w:ascii="Arial" w:hAnsi="Arial" w:cs="Arial"/>
              </w:rPr>
              <w:t>om</w:t>
            </w:r>
          </w:p>
        </w:tc>
        <w:tc>
          <w:tcPr>
            <w:tcW w:w="1134" w:type="dxa"/>
            <w:shd w:val="clear" w:color="auto" w:fill="auto"/>
          </w:tcPr>
          <w:p w14:paraId="2F609185" w14:textId="50DAF6BE" w:rsidR="006C16E6" w:rsidRPr="006A6734" w:rsidRDefault="006C4A48" w:rsidP="006C4A48">
            <w:pPr>
              <w:pStyle w:val="Standard"/>
              <w:jc w:val="center"/>
              <w:rPr>
                <w:rFonts w:ascii="Arial" w:hAnsi="Arial" w:cs="Arial"/>
              </w:rPr>
            </w:pPr>
            <w:r w:rsidRPr="006A6734">
              <w:rPr>
                <w:rFonts w:ascii="Arial" w:hAnsi="Arial" w:cs="Arial"/>
              </w:rPr>
              <w:t>4</w:t>
            </w:r>
          </w:p>
        </w:tc>
        <w:tc>
          <w:tcPr>
            <w:tcW w:w="1843" w:type="dxa"/>
          </w:tcPr>
          <w:p w14:paraId="26BB5B88" w14:textId="77777777" w:rsidR="006C16E6" w:rsidRPr="001653D8" w:rsidRDefault="006C16E6" w:rsidP="00C54335">
            <w:pPr>
              <w:pStyle w:val="Standard"/>
              <w:jc w:val="right"/>
              <w:rPr>
                <w:rFonts w:ascii="Arial" w:hAnsi="Arial" w:cs="Arial"/>
              </w:rPr>
            </w:pPr>
          </w:p>
        </w:tc>
        <w:tc>
          <w:tcPr>
            <w:tcW w:w="1842" w:type="dxa"/>
          </w:tcPr>
          <w:p w14:paraId="7CB33D6E" w14:textId="77777777" w:rsidR="006C16E6" w:rsidRPr="001653D8" w:rsidRDefault="006C16E6" w:rsidP="00C54335">
            <w:pPr>
              <w:pStyle w:val="Standard"/>
              <w:jc w:val="right"/>
              <w:rPr>
                <w:rFonts w:ascii="Arial" w:hAnsi="Arial" w:cs="Arial"/>
              </w:rPr>
            </w:pPr>
          </w:p>
        </w:tc>
      </w:tr>
      <w:tr w:rsidR="006C16E6" w:rsidRPr="001653D8" w14:paraId="3A42250E" w14:textId="77777777" w:rsidTr="00C9682A">
        <w:trPr>
          <w:trHeight w:val="316"/>
        </w:trPr>
        <w:tc>
          <w:tcPr>
            <w:tcW w:w="566" w:type="dxa"/>
          </w:tcPr>
          <w:p w14:paraId="1362A01D" w14:textId="77777777" w:rsidR="006C16E6" w:rsidRPr="001653D8" w:rsidRDefault="006C16E6" w:rsidP="00C54335">
            <w:pPr>
              <w:pStyle w:val="Standard"/>
              <w:rPr>
                <w:rFonts w:ascii="Arial" w:hAnsi="Arial" w:cs="Arial"/>
              </w:rPr>
            </w:pPr>
            <w:r w:rsidRPr="001653D8">
              <w:rPr>
                <w:rFonts w:ascii="Arial" w:hAnsi="Arial" w:cs="Arial"/>
              </w:rPr>
              <w:t>6.</w:t>
            </w:r>
          </w:p>
        </w:tc>
        <w:tc>
          <w:tcPr>
            <w:tcW w:w="2944" w:type="dxa"/>
          </w:tcPr>
          <w:p w14:paraId="49A53408" w14:textId="77777777" w:rsidR="006C16E6" w:rsidRPr="001653D8" w:rsidRDefault="006C16E6" w:rsidP="00C54335">
            <w:pPr>
              <w:pStyle w:val="Standard"/>
              <w:rPr>
                <w:rFonts w:ascii="Arial" w:hAnsi="Arial" w:cs="Arial"/>
              </w:rPr>
            </w:pPr>
            <w:r>
              <w:rPr>
                <w:rFonts w:ascii="Arial" w:hAnsi="Arial" w:cs="Arial"/>
              </w:rPr>
              <w:t>Kalibracijska tlačilka</w:t>
            </w:r>
          </w:p>
        </w:tc>
        <w:tc>
          <w:tcPr>
            <w:tcW w:w="851" w:type="dxa"/>
          </w:tcPr>
          <w:p w14:paraId="61C9E9ED" w14:textId="77777777" w:rsidR="006C16E6" w:rsidRPr="00556237" w:rsidRDefault="006C16E6" w:rsidP="00C54335">
            <w:pPr>
              <w:pStyle w:val="Standard"/>
              <w:jc w:val="center"/>
              <w:rPr>
                <w:rFonts w:ascii="Arial" w:hAnsi="Arial" w:cs="Arial"/>
              </w:rPr>
            </w:pPr>
            <w:r>
              <w:rPr>
                <w:rFonts w:ascii="Arial" w:hAnsi="Arial" w:cs="Arial"/>
              </w:rPr>
              <w:t>k</w:t>
            </w:r>
            <w:r w:rsidRPr="00556237">
              <w:rPr>
                <w:rFonts w:ascii="Arial" w:hAnsi="Arial" w:cs="Arial"/>
              </w:rPr>
              <w:t>om</w:t>
            </w:r>
          </w:p>
        </w:tc>
        <w:tc>
          <w:tcPr>
            <w:tcW w:w="1134" w:type="dxa"/>
            <w:shd w:val="clear" w:color="auto" w:fill="auto"/>
          </w:tcPr>
          <w:p w14:paraId="1A200CD4" w14:textId="477BB040" w:rsidR="006C16E6" w:rsidRPr="006A6734" w:rsidRDefault="006C4A48" w:rsidP="006C4A48">
            <w:pPr>
              <w:pStyle w:val="Standard"/>
              <w:jc w:val="center"/>
              <w:rPr>
                <w:rFonts w:ascii="Arial" w:hAnsi="Arial" w:cs="Arial"/>
              </w:rPr>
            </w:pPr>
            <w:r w:rsidRPr="006A6734">
              <w:rPr>
                <w:rFonts w:ascii="Arial" w:hAnsi="Arial" w:cs="Arial"/>
              </w:rPr>
              <w:t>4</w:t>
            </w:r>
            <w:bookmarkStart w:id="21" w:name="_GoBack"/>
            <w:bookmarkEnd w:id="21"/>
          </w:p>
        </w:tc>
        <w:tc>
          <w:tcPr>
            <w:tcW w:w="1843" w:type="dxa"/>
          </w:tcPr>
          <w:p w14:paraId="5A98F1C9" w14:textId="77777777" w:rsidR="006C16E6" w:rsidRPr="001653D8" w:rsidRDefault="006C16E6" w:rsidP="00C54335">
            <w:pPr>
              <w:pStyle w:val="Standard"/>
              <w:jc w:val="right"/>
              <w:rPr>
                <w:rFonts w:ascii="Arial" w:hAnsi="Arial" w:cs="Arial"/>
              </w:rPr>
            </w:pPr>
          </w:p>
        </w:tc>
        <w:tc>
          <w:tcPr>
            <w:tcW w:w="1842" w:type="dxa"/>
          </w:tcPr>
          <w:p w14:paraId="3880A4E1" w14:textId="77777777" w:rsidR="006C16E6" w:rsidRPr="001653D8" w:rsidRDefault="006C16E6" w:rsidP="00C54335">
            <w:pPr>
              <w:pStyle w:val="Standard"/>
              <w:jc w:val="right"/>
              <w:rPr>
                <w:rFonts w:ascii="Arial" w:hAnsi="Arial" w:cs="Arial"/>
              </w:rPr>
            </w:pPr>
          </w:p>
        </w:tc>
      </w:tr>
    </w:tbl>
    <w:p w14:paraId="0D7C0358" w14:textId="77777777" w:rsidR="00F51A91" w:rsidRPr="001653D8" w:rsidRDefault="00F51A91" w:rsidP="00C54335">
      <w:pPr>
        <w:pStyle w:val="Standard"/>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3868"/>
        <w:gridCol w:w="5204"/>
      </w:tblGrid>
      <w:tr w:rsidR="00F56A06" w:rsidRPr="001653D8" w14:paraId="6526D66D" w14:textId="77777777"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A042919" w14:textId="60BA532C" w:rsidR="00F56A06" w:rsidRPr="001653D8" w:rsidRDefault="00F56A06" w:rsidP="00725CFC">
            <w:pPr>
              <w:pStyle w:val="Standard"/>
              <w:widowControl w:val="0"/>
              <w:shd w:val="clear" w:color="auto" w:fill="FFFFFF"/>
              <w:rPr>
                <w:rFonts w:ascii="Arial" w:hAnsi="Arial" w:cs="Arial"/>
              </w:rPr>
            </w:pPr>
            <w:r w:rsidRPr="001653D8">
              <w:rPr>
                <w:rFonts w:ascii="Arial" w:eastAsia="Times New Roman" w:hAnsi="Arial" w:cs="Arial"/>
                <w:color w:val="000000"/>
                <w:spacing w:val="-2"/>
                <w:lang w:eastAsia="sl-SI"/>
              </w:rPr>
              <w:t xml:space="preserve">Skupna </w:t>
            </w:r>
            <w:r w:rsidR="00550DA0" w:rsidRPr="001653D8">
              <w:rPr>
                <w:rFonts w:ascii="Arial" w:eastAsia="Times New Roman" w:hAnsi="Arial" w:cs="Arial"/>
                <w:color w:val="000000"/>
                <w:spacing w:val="-2"/>
                <w:lang w:eastAsia="sl-SI"/>
              </w:rPr>
              <w:t xml:space="preserve">pogodbena </w:t>
            </w:r>
            <w:r w:rsidRPr="001653D8">
              <w:rPr>
                <w:rFonts w:ascii="Arial" w:eastAsia="Times New Roman" w:hAnsi="Arial" w:cs="Arial"/>
                <w:color w:val="000000"/>
                <w:spacing w:val="-2"/>
                <w:lang w:eastAsia="sl-SI"/>
              </w:rPr>
              <w:t xml:space="preserve">cena </w:t>
            </w:r>
            <w:r w:rsidR="00CF176E" w:rsidRPr="001653D8">
              <w:rPr>
                <w:rFonts w:ascii="Arial" w:eastAsia="Times New Roman" w:hAnsi="Arial" w:cs="Arial"/>
                <w:color w:val="000000"/>
                <w:spacing w:val="-2"/>
                <w:lang w:eastAsia="sl-SI"/>
              </w:rPr>
              <w:t xml:space="preserve">za </w:t>
            </w:r>
            <w:r w:rsidR="00725CFC">
              <w:rPr>
                <w:rFonts w:ascii="Arial" w:eastAsia="Times New Roman" w:hAnsi="Arial" w:cs="Arial"/>
                <w:color w:val="000000"/>
                <w:spacing w:val="-2"/>
                <w:lang w:eastAsia="sl-SI"/>
              </w:rPr>
              <w:t>redno vzdrževanje</w:t>
            </w:r>
            <w:r w:rsidR="00550DA0" w:rsidRPr="001653D8">
              <w:rPr>
                <w:rFonts w:ascii="Arial" w:eastAsia="Times New Roman" w:hAnsi="Arial" w:cs="Arial"/>
                <w:color w:val="000000"/>
                <w:spacing w:val="-2"/>
                <w:lang w:eastAsia="sl-SI"/>
              </w:rPr>
              <w:t xml:space="preserve"> </w:t>
            </w:r>
            <w:r w:rsidRPr="001653D8">
              <w:rPr>
                <w:rFonts w:ascii="Arial" w:eastAsia="Times New Roman" w:hAnsi="Arial" w:cs="Arial"/>
                <w:color w:val="000000"/>
                <w:spacing w:val="-2"/>
                <w:lang w:eastAsia="sl-SI"/>
              </w:rPr>
              <w:t>v EUR brez DDV</w:t>
            </w:r>
            <w:r w:rsidR="00550DA0" w:rsidRPr="001653D8">
              <w:rPr>
                <w:rFonts w:ascii="Arial" w:eastAsia="Times New Roman" w:hAnsi="Arial" w:cs="Arial"/>
                <w:color w:val="000000"/>
                <w:spacing w:val="-2"/>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CA94772" w14:textId="77777777" w:rsidR="00F56A06" w:rsidRPr="001653D8" w:rsidRDefault="00F56A06" w:rsidP="00C54335">
            <w:pPr>
              <w:pStyle w:val="Standard"/>
              <w:widowControl w:val="0"/>
              <w:shd w:val="clear" w:color="auto" w:fill="FFFFFF"/>
              <w:jc w:val="right"/>
              <w:rPr>
                <w:rFonts w:ascii="Arial" w:eastAsia="Times New Roman" w:hAnsi="Arial" w:cs="Arial"/>
                <w:lang w:eastAsia="sl-SI"/>
              </w:rPr>
            </w:pPr>
          </w:p>
        </w:tc>
      </w:tr>
      <w:tr w:rsidR="00F56A06" w:rsidRPr="001653D8" w14:paraId="791A731B" w14:textId="77777777"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FCF0A9" w14:textId="77777777" w:rsidR="00F56A06" w:rsidRPr="001653D8" w:rsidRDefault="00F56A06" w:rsidP="00C54335">
            <w:pPr>
              <w:pStyle w:val="Standard"/>
              <w:widowControl w:val="0"/>
              <w:shd w:val="clear" w:color="auto" w:fill="FFFFFF"/>
              <w:rPr>
                <w:rFonts w:ascii="Arial" w:hAnsi="Arial" w:cs="Arial"/>
              </w:rPr>
            </w:pPr>
            <w:r w:rsidRPr="001653D8">
              <w:rPr>
                <w:rFonts w:ascii="Arial" w:eastAsia="Times New Roman" w:hAnsi="Arial" w:cs="Arial"/>
                <w:color w:val="000000"/>
                <w:lang w:eastAsia="sl-SI"/>
              </w:rPr>
              <w:t>DDV ______ %</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BA94DCD" w14:textId="77777777" w:rsidR="00F56A06" w:rsidRPr="001653D8" w:rsidRDefault="00F56A06" w:rsidP="00C54335">
            <w:pPr>
              <w:pStyle w:val="Standard"/>
              <w:widowControl w:val="0"/>
              <w:shd w:val="clear" w:color="auto" w:fill="FFFFFF"/>
              <w:rPr>
                <w:rFonts w:ascii="Arial" w:eastAsia="Times New Roman" w:hAnsi="Arial" w:cs="Arial"/>
                <w:lang w:eastAsia="sl-SI"/>
              </w:rPr>
            </w:pPr>
          </w:p>
        </w:tc>
      </w:tr>
      <w:tr w:rsidR="00F56A06" w:rsidRPr="001653D8" w14:paraId="5A32228A" w14:textId="77777777" w:rsidTr="008C2B05">
        <w:trPr>
          <w:trHeight w:val="600"/>
        </w:trPr>
        <w:tc>
          <w:tcPr>
            <w:tcW w:w="386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BED783" w14:textId="77777777" w:rsidR="00F56A06" w:rsidRPr="001653D8" w:rsidRDefault="00F56A06" w:rsidP="00C54335">
            <w:pPr>
              <w:pStyle w:val="Standard"/>
              <w:widowControl w:val="0"/>
              <w:shd w:val="clear" w:color="auto" w:fill="FFFFFF"/>
              <w:rPr>
                <w:rFonts w:ascii="Arial" w:hAnsi="Arial" w:cs="Arial"/>
              </w:rPr>
            </w:pPr>
            <w:r w:rsidRPr="001653D8">
              <w:rPr>
                <w:rFonts w:ascii="Arial" w:eastAsia="Times New Roman" w:hAnsi="Arial" w:cs="Arial"/>
                <w:color w:val="000000"/>
                <w:spacing w:val="-1"/>
                <w:lang w:eastAsia="sl-SI"/>
              </w:rPr>
              <w:t xml:space="preserve">Skupna </w:t>
            </w:r>
            <w:r w:rsidR="00550DA0" w:rsidRPr="001653D8">
              <w:rPr>
                <w:rFonts w:ascii="Arial" w:eastAsia="Times New Roman" w:hAnsi="Arial" w:cs="Arial"/>
                <w:color w:val="000000"/>
                <w:spacing w:val="-1"/>
                <w:lang w:eastAsia="sl-SI"/>
              </w:rPr>
              <w:t xml:space="preserve">pogodbena </w:t>
            </w:r>
            <w:r w:rsidRPr="001653D8">
              <w:rPr>
                <w:rFonts w:ascii="Arial" w:eastAsia="Times New Roman" w:hAnsi="Arial" w:cs="Arial"/>
                <w:color w:val="000000"/>
                <w:spacing w:val="-1"/>
                <w:lang w:eastAsia="sl-SI"/>
              </w:rPr>
              <w:t>cena v EUR z DDV</w:t>
            </w:r>
            <w:r w:rsidR="00550DA0" w:rsidRPr="001653D8">
              <w:rPr>
                <w:rFonts w:ascii="Arial" w:eastAsia="Times New Roman" w:hAnsi="Arial" w:cs="Arial"/>
                <w:color w:val="000000"/>
                <w:spacing w:val="-1"/>
                <w:lang w:eastAsia="sl-SI"/>
              </w:rPr>
              <w:t>:</w:t>
            </w:r>
          </w:p>
        </w:tc>
        <w:tc>
          <w:tcPr>
            <w:tcW w:w="520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5E6413" w14:textId="77777777" w:rsidR="00F56A06" w:rsidRPr="001653D8" w:rsidRDefault="00F56A06" w:rsidP="00C54335">
            <w:pPr>
              <w:pStyle w:val="Standard"/>
              <w:widowControl w:val="0"/>
              <w:shd w:val="clear" w:color="auto" w:fill="FFFFFF"/>
              <w:rPr>
                <w:rFonts w:ascii="Arial" w:eastAsia="Times New Roman" w:hAnsi="Arial" w:cs="Arial"/>
                <w:lang w:eastAsia="sl-SI"/>
              </w:rPr>
            </w:pPr>
          </w:p>
        </w:tc>
      </w:tr>
    </w:tbl>
    <w:p w14:paraId="5063E8B7" w14:textId="77777777" w:rsidR="00F56A06" w:rsidRDefault="00F56A06" w:rsidP="00C54335">
      <w:pPr>
        <w:pStyle w:val="Standard"/>
        <w:widowControl w:val="0"/>
        <w:shd w:val="clear" w:color="auto" w:fill="FFFFFF"/>
        <w:rPr>
          <w:rFonts w:ascii="Arial" w:eastAsia="Times New Roman" w:hAnsi="Arial" w:cs="Arial"/>
          <w:b/>
          <w:color w:val="000000"/>
          <w:spacing w:val="-1"/>
          <w:sz w:val="24"/>
          <w:szCs w:val="24"/>
          <w:lang w:eastAsia="sl-SI"/>
        </w:rPr>
      </w:pPr>
    </w:p>
    <w:p w14:paraId="1A2116E6" w14:textId="5AFEF68F" w:rsidR="00225872" w:rsidRDefault="00225872" w:rsidP="00225872">
      <w:pPr>
        <w:pStyle w:val="Standard"/>
        <w:rPr>
          <w:rFonts w:ascii="Arial" w:hAnsi="Arial" w:cs="Arial"/>
        </w:rPr>
      </w:pPr>
      <w:r w:rsidRPr="00026EC3">
        <w:rPr>
          <w:rFonts w:ascii="Arial" w:hAnsi="Arial" w:cs="Arial"/>
        </w:rPr>
        <w:t xml:space="preserve">Potovalni stroški serviserja (kilometrina in čas, porabljen na poti) </w:t>
      </w:r>
      <w:r w:rsidR="00725CFC" w:rsidRPr="00026EC3">
        <w:rPr>
          <w:rFonts w:ascii="Arial" w:hAnsi="Arial" w:cs="Arial"/>
        </w:rPr>
        <w:t xml:space="preserve">pri rednem vzdrževanju </w:t>
      </w:r>
      <w:r w:rsidRPr="00026EC3">
        <w:rPr>
          <w:rFonts w:ascii="Arial" w:hAnsi="Arial" w:cs="Arial"/>
        </w:rPr>
        <w:t xml:space="preserve">se obračunajo dodatno, </w:t>
      </w:r>
      <w:r w:rsidR="00026EC3" w:rsidRPr="00026EC3">
        <w:rPr>
          <w:rFonts w:ascii="Arial" w:hAnsi="Arial" w:cs="Arial"/>
        </w:rPr>
        <w:t>skladno s tabelo v nadaljevanju</w:t>
      </w:r>
      <w:r w:rsidRPr="00026EC3">
        <w:rPr>
          <w:rFonts w:ascii="Arial" w:hAnsi="Arial" w:cs="Arial"/>
        </w:rPr>
        <w:t>.</w:t>
      </w:r>
    </w:p>
    <w:p w14:paraId="44AF74D0" w14:textId="77777777" w:rsidR="00225872" w:rsidRDefault="00225872" w:rsidP="00C54335">
      <w:pPr>
        <w:pStyle w:val="Standard"/>
        <w:widowControl w:val="0"/>
        <w:shd w:val="clear" w:color="auto" w:fill="FFFFFF"/>
        <w:rPr>
          <w:rFonts w:ascii="Arial" w:eastAsia="Times New Roman" w:hAnsi="Arial" w:cs="Arial"/>
          <w:b/>
          <w:color w:val="000000"/>
          <w:spacing w:val="-1"/>
          <w:sz w:val="24"/>
          <w:szCs w:val="24"/>
          <w:lang w:eastAsia="sl-SI"/>
        </w:rPr>
      </w:pPr>
    </w:p>
    <w:p w14:paraId="41BECF5A" w14:textId="77E8E4AB" w:rsidR="00225872" w:rsidRPr="00225872" w:rsidRDefault="00225872" w:rsidP="00225872">
      <w:pPr>
        <w:pStyle w:val="Standard"/>
        <w:rPr>
          <w:rFonts w:ascii="Arial" w:hAnsi="Arial" w:cs="Arial"/>
          <w:color w:val="000000" w:themeColor="text1"/>
        </w:rPr>
      </w:pPr>
      <w:r w:rsidRPr="00225872">
        <w:rPr>
          <w:rFonts w:ascii="Arial" w:hAnsi="Arial" w:cs="Arial"/>
          <w:b/>
          <w:color w:val="000000" w:themeColor="text1"/>
        </w:rPr>
        <w:t>Pogodbeni stranki se izrecno dogovorita, da so</w:t>
      </w:r>
      <w:r>
        <w:rPr>
          <w:rFonts w:ascii="Arial" w:hAnsi="Arial" w:cs="Arial"/>
          <w:b/>
          <w:color w:val="000000" w:themeColor="text1"/>
        </w:rPr>
        <w:t xml:space="preserve"> vse zgoraj navedene</w:t>
      </w:r>
      <w:r w:rsidRPr="00225872">
        <w:rPr>
          <w:rFonts w:ascii="Arial" w:hAnsi="Arial" w:cs="Arial"/>
          <w:b/>
          <w:color w:val="000000" w:themeColor="text1"/>
        </w:rPr>
        <w:t xml:space="preserve"> količine okvirne, posledično pa so okvirne tudi zgoraj navedene pogodbene cene.</w:t>
      </w:r>
      <w:r w:rsidRPr="00225872">
        <w:rPr>
          <w:rFonts w:ascii="Arial" w:hAnsi="Arial" w:cs="Arial"/>
          <w:color w:val="000000" w:themeColor="text1"/>
        </w:rPr>
        <w:t xml:space="preserve"> </w:t>
      </w:r>
      <w:r>
        <w:rPr>
          <w:rFonts w:ascii="Arial" w:hAnsi="Arial" w:cs="Arial"/>
          <w:color w:val="000000" w:themeColor="text1"/>
        </w:rPr>
        <w:t xml:space="preserve">Količina storitev se prilagaja glede na potrebe naročnika, vključno </w:t>
      </w:r>
      <w:r w:rsidR="009774DC">
        <w:rPr>
          <w:rFonts w:ascii="Arial" w:hAnsi="Arial" w:cs="Arial"/>
          <w:color w:val="000000" w:themeColor="text1"/>
        </w:rPr>
        <w:t>z upoštevanjem sprememb</w:t>
      </w:r>
      <w:r w:rsidR="00725CFC">
        <w:rPr>
          <w:rFonts w:ascii="Arial" w:hAnsi="Arial" w:cs="Arial"/>
          <w:color w:val="000000" w:themeColor="text1"/>
        </w:rPr>
        <w:t xml:space="preserve"> količine in vrst opreme. </w:t>
      </w:r>
      <w:r w:rsidRPr="00225872">
        <w:rPr>
          <w:rFonts w:ascii="Arial" w:hAnsi="Arial" w:cs="Arial"/>
          <w:color w:val="000000" w:themeColor="text1"/>
        </w:rPr>
        <w:t>Naročnik se v nobenem primeru ne zavezuje naročiti ocenjenih pogodbenih količin in ni odškodninsko ali kakorkoli drugače odgovoren zaradi morebitnega nedoseganja okvirne pogodbene vrednosti, kot posledice manjših potreb naročnika od okvirno predvidenih.</w:t>
      </w:r>
    </w:p>
    <w:p w14:paraId="2C4A8436" w14:textId="77777777" w:rsidR="00225872" w:rsidRPr="001653D8" w:rsidRDefault="00225872" w:rsidP="00C54335">
      <w:pPr>
        <w:pStyle w:val="Standard"/>
        <w:widowControl w:val="0"/>
        <w:shd w:val="clear" w:color="auto" w:fill="FFFFFF"/>
        <w:rPr>
          <w:rFonts w:ascii="Arial" w:eastAsia="Times New Roman" w:hAnsi="Arial" w:cs="Arial"/>
          <w:b/>
          <w:color w:val="000000"/>
          <w:spacing w:val="-1"/>
          <w:sz w:val="24"/>
          <w:szCs w:val="24"/>
          <w:lang w:eastAsia="sl-SI"/>
        </w:rPr>
      </w:pPr>
    </w:p>
    <w:p w14:paraId="44960F80" w14:textId="3A2FD03C" w:rsidR="008D4E59" w:rsidRDefault="004740B8" w:rsidP="008D4E59">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Cena izrednega vzdrževanja</w:t>
      </w:r>
      <w:r w:rsidR="008D4E59">
        <w:rPr>
          <w:rFonts w:ascii="Arial" w:eastAsia="Times New Roman" w:hAnsi="Arial" w:cs="Arial"/>
          <w:lang w:eastAsia="sl-SI"/>
        </w:rPr>
        <w:t xml:space="preserve"> </w:t>
      </w:r>
      <w:r w:rsidR="00026EC3">
        <w:rPr>
          <w:rFonts w:ascii="Arial" w:eastAsia="Times New Roman" w:hAnsi="Arial" w:cs="Arial"/>
          <w:lang w:eastAsia="sl-SI"/>
        </w:rPr>
        <w:t xml:space="preserve">in dodatnih stroškov </w:t>
      </w:r>
      <w:r w:rsidR="008D4E59">
        <w:rPr>
          <w:rFonts w:ascii="Arial" w:eastAsia="Times New Roman" w:hAnsi="Arial" w:cs="Arial"/>
          <w:lang w:eastAsia="sl-SI"/>
        </w:rPr>
        <w:t>(obračun glede na dejanske potrebe in količino)</w:t>
      </w:r>
      <w:r>
        <w:rPr>
          <w:rFonts w:ascii="Arial" w:eastAsia="Times New Roman" w:hAnsi="Arial" w:cs="Arial"/>
          <w:lang w:eastAsia="sl-SI"/>
        </w:rPr>
        <w:t xml:space="preserve"> znaša</w:t>
      </w:r>
      <w:r w:rsidR="008D4E59">
        <w:rPr>
          <w:rFonts w:ascii="Arial" w:eastAsia="Times New Roman" w:hAnsi="Arial" w:cs="Arial"/>
          <w:lang w:eastAsia="sl-SI"/>
        </w:rPr>
        <w:t>:</w:t>
      </w:r>
    </w:p>
    <w:p w14:paraId="5904A4D3" w14:textId="77777777" w:rsidR="008D4E59" w:rsidRDefault="008D4E59" w:rsidP="00C54335">
      <w:pPr>
        <w:pStyle w:val="Standard"/>
        <w:widowControl w:val="0"/>
        <w:shd w:val="clear" w:color="auto" w:fill="FFFFFF"/>
        <w:rPr>
          <w:rFonts w:ascii="Arial" w:eastAsia="Times New Roman" w:hAnsi="Arial" w:cs="Arial"/>
          <w:color w:val="000000"/>
          <w:spacing w:val="-1"/>
          <w:lang w:eastAsia="sl-SI"/>
        </w:rPr>
      </w:pPr>
    </w:p>
    <w:tbl>
      <w:tblPr>
        <w:tblStyle w:val="Tabelamrea"/>
        <w:tblW w:w="9180" w:type="dxa"/>
        <w:tblLayout w:type="fixed"/>
        <w:tblLook w:val="04A0" w:firstRow="1" w:lastRow="0" w:firstColumn="1" w:lastColumn="0" w:noHBand="0" w:noVBand="1"/>
      </w:tblPr>
      <w:tblGrid>
        <w:gridCol w:w="566"/>
        <w:gridCol w:w="4220"/>
        <w:gridCol w:w="851"/>
        <w:gridCol w:w="1134"/>
        <w:gridCol w:w="2409"/>
      </w:tblGrid>
      <w:tr w:rsidR="008D4E59" w:rsidRPr="001653D8" w14:paraId="12C8B36C" w14:textId="77777777" w:rsidTr="004740B8">
        <w:trPr>
          <w:trHeight w:val="698"/>
        </w:trPr>
        <w:tc>
          <w:tcPr>
            <w:tcW w:w="566" w:type="dxa"/>
            <w:shd w:val="clear" w:color="auto" w:fill="C5E0B3" w:themeFill="accent6" w:themeFillTint="66"/>
          </w:tcPr>
          <w:p w14:paraId="51C8FFA9" w14:textId="77777777" w:rsidR="008D4E59" w:rsidRPr="001653D8" w:rsidRDefault="008D4E59" w:rsidP="00C9682A">
            <w:pPr>
              <w:pStyle w:val="Standard"/>
              <w:jc w:val="center"/>
              <w:rPr>
                <w:rFonts w:ascii="Arial" w:hAnsi="Arial" w:cs="Arial"/>
                <w:b/>
              </w:rPr>
            </w:pPr>
            <w:r w:rsidRPr="001653D8">
              <w:rPr>
                <w:rFonts w:ascii="Arial" w:hAnsi="Arial" w:cs="Arial"/>
                <w:b/>
              </w:rPr>
              <w:t>Št.</w:t>
            </w:r>
          </w:p>
        </w:tc>
        <w:tc>
          <w:tcPr>
            <w:tcW w:w="4220" w:type="dxa"/>
            <w:shd w:val="clear" w:color="auto" w:fill="C5E0B3" w:themeFill="accent6" w:themeFillTint="66"/>
          </w:tcPr>
          <w:p w14:paraId="2704DB7A" w14:textId="77777777" w:rsidR="008D4E59" w:rsidRPr="001653D8" w:rsidRDefault="008D4E59" w:rsidP="00C9682A">
            <w:pPr>
              <w:pStyle w:val="Standard"/>
              <w:jc w:val="center"/>
              <w:rPr>
                <w:rFonts w:ascii="Arial" w:hAnsi="Arial" w:cs="Arial"/>
                <w:b/>
              </w:rPr>
            </w:pPr>
            <w:r>
              <w:rPr>
                <w:rFonts w:ascii="Arial" w:hAnsi="Arial" w:cs="Arial"/>
                <w:b/>
              </w:rPr>
              <w:t>Postavka</w:t>
            </w:r>
          </w:p>
        </w:tc>
        <w:tc>
          <w:tcPr>
            <w:tcW w:w="851" w:type="dxa"/>
            <w:shd w:val="clear" w:color="auto" w:fill="C5E0B3" w:themeFill="accent6" w:themeFillTint="66"/>
          </w:tcPr>
          <w:p w14:paraId="00648C13" w14:textId="77777777" w:rsidR="008D4E59" w:rsidRPr="001653D8" w:rsidRDefault="008D4E59" w:rsidP="00C9682A">
            <w:pPr>
              <w:pStyle w:val="Standard"/>
              <w:jc w:val="center"/>
              <w:rPr>
                <w:rFonts w:ascii="Arial" w:hAnsi="Arial" w:cs="Arial"/>
                <w:b/>
              </w:rPr>
            </w:pPr>
            <w:r w:rsidRPr="001653D8">
              <w:rPr>
                <w:rFonts w:ascii="Arial" w:hAnsi="Arial" w:cs="Arial"/>
                <w:b/>
              </w:rPr>
              <w:t>Enota mere</w:t>
            </w:r>
          </w:p>
        </w:tc>
        <w:tc>
          <w:tcPr>
            <w:tcW w:w="1134" w:type="dxa"/>
            <w:shd w:val="clear" w:color="auto" w:fill="C5E0B3" w:themeFill="accent6" w:themeFillTint="66"/>
          </w:tcPr>
          <w:p w14:paraId="2C5E6396" w14:textId="77777777" w:rsidR="008D4E59" w:rsidRPr="00213E6C" w:rsidRDefault="008D4E59" w:rsidP="00C9682A">
            <w:pPr>
              <w:pStyle w:val="Standard"/>
              <w:jc w:val="center"/>
              <w:rPr>
                <w:rFonts w:ascii="Arial" w:hAnsi="Arial" w:cs="Arial"/>
                <w:b/>
              </w:rPr>
            </w:pPr>
            <w:r w:rsidRPr="00213E6C">
              <w:rPr>
                <w:rFonts w:ascii="Arial" w:hAnsi="Arial" w:cs="Arial"/>
                <w:b/>
              </w:rPr>
              <w:t>Količina</w:t>
            </w:r>
          </w:p>
        </w:tc>
        <w:tc>
          <w:tcPr>
            <w:tcW w:w="2409" w:type="dxa"/>
            <w:shd w:val="clear" w:color="auto" w:fill="C5E0B3" w:themeFill="accent6" w:themeFillTint="66"/>
          </w:tcPr>
          <w:p w14:paraId="3C1F2B30" w14:textId="54EF34E8" w:rsidR="008D4E59" w:rsidRPr="001653D8" w:rsidRDefault="008D4E59" w:rsidP="00C9682A">
            <w:pPr>
              <w:pStyle w:val="Standard"/>
              <w:jc w:val="center"/>
              <w:rPr>
                <w:rFonts w:ascii="Arial" w:hAnsi="Arial" w:cs="Arial"/>
                <w:b/>
              </w:rPr>
            </w:pPr>
            <w:r>
              <w:rPr>
                <w:rFonts w:ascii="Arial" w:hAnsi="Arial" w:cs="Arial"/>
                <w:b/>
              </w:rPr>
              <w:t>Cena na enoto mere v EUR</w:t>
            </w:r>
            <w:r w:rsidR="004740B8">
              <w:rPr>
                <w:rFonts w:ascii="Arial" w:hAnsi="Arial" w:cs="Arial"/>
                <w:b/>
              </w:rPr>
              <w:t xml:space="preserve"> brez DDV</w:t>
            </w:r>
          </w:p>
        </w:tc>
      </w:tr>
      <w:tr w:rsidR="008D4E59" w:rsidRPr="001653D8" w14:paraId="3E8BEC06" w14:textId="77777777" w:rsidTr="004740B8">
        <w:trPr>
          <w:trHeight w:val="301"/>
        </w:trPr>
        <w:tc>
          <w:tcPr>
            <w:tcW w:w="566" w:type="dxa"/>
          </w:tcPr>
          <w:p w14:paraId="3897E7B0" w14:textId="77777777" w:rsidR="008D4E59" w:rsidRPr="001653D8" w:rsidRDefault="008D4E59" w:rsidP="00C9682A">
            <w:pPr>
              <w:pStyle w:val="Standard"/>
              <w:rPr>
                <w:rFonts w:ascii="Arial" w:hAnsi="Arial" w:cs="Arial"/>
              </w:rPr>
            </w:pPr>
            <w:r w:rsidRPr="001653D8">
              <w:rPr>
                <w:rFonts w:ascii="Arial" w:hAnsi="Arial" w:cs="Arial"/>
              </w:rPr>
              <w:t>1.</w:t>
            </w:r>
          </w:p>
        </w:tc>
        <w:tc>
          <w:tcPr>
            <w:tcW w:w="4220" w:type="dxa"/>
          </w:tcPr>
          <w:p w14:paraId="36A02048" w14:textId="77777777" w:rsidR="008D4E59" w:rsidRPr="001653D8" w:rsidRDefault="008D4E59" w:rsidP="00C9682A">
            <w:pPr>
              <w:pStyle w:val="Standard"/>
              <w:rPr>
                <w:rFonts w:ascii="Arial" w:hAnsi="Arial" w:cs="Arial"/>
              </w:rPr>
            </w:pPr>
            <w:r>
              <w:rPr>
                <w:rFonts w:ascii="Arial" w:eastAsia="Times New Roman" w:hAnsi="Arial" w:cs="Arial"/>
                <w:color w:val="000000"/>
                <w:spacing w:val="-1"/>
                <w:lang w:eastAsia="sl-SI"/>
              </w:rPr>
              <w:t>Cena servisne ure – izredno vzdrževanje</w:t>
            </w:r>
          </w:p>
        </w:tc>
        <w:tc>
          <w:tcPr>
            <w:tcW w:w="851" w:type="dxa"/>
          </w:tcPr>
          <w:p w14:paraId="38033FBA" w14:textId="77777777" w:rsidR="008D4E59" w:rsidRPr="00556237" w:rsidRDefault="008D4E59" w:rsidP="00C9682A">
            <w:pPr>
              <w:pStyle w:val="Standard"/>
              <w:jc w:val="center"/>
              <w:rPr>
                <w:rFonts w:ascii="Arial" w:hAnsi="Arial" w:cs="Arial"/>
              </w:rPr>
            </w:pPr>
            <w:r>
              <w:rPr>
                <w:rFonts w:ascii="Arial" w:hAnsi="Arial" w:cs="Arial"/>
              </w:rPr>
              <w:t>h</w:t>
            </w:r>
          </w:p>
        </w:tc>
        <w:tc>
          <w:tcPr>
            <w:tcW w:w="1134" w:type="dxa"/>
            <w:shd w:val="clear" w:color="auto" w:fill="auto"/>
          </w:tcPr>
          <w:p w14:paraId="6FB086AD" w14:textId="77777777" w:rsidR="008D4E59" w:rsidRPr="00213E6C" w:rsidRDefault="008D4E59" w:rsidP="00C9682A">
            <w:pPr>
              <w:pStyle w:val="Standard"/>
              <w:jc w:val="center"/>
              <w:rPr>
                <w:rFonts w:ascii="Arial" w:hAnsi="Arial" w:cs="Arial"/>
              </w:rPr>
            </w:pPr>
            <w:r>
              <w:rPr>
                <w:rFonts w:ascii="Arial" w:hAnsi="Arial" w:cs="Arial"/>
              </w:rPr>
              <w:t>1</w:t>
            </w:r>
          </w:p>
        </w:tc>
        <w:tc>
          <w:tcPr>
            <w:tcW w:w="2409" w:type="dxa"/>
          </w:tcPr>
          <w:p w14:paraId="622B9F52" w14:textId="77777777" w:rsidR="008D4E59" w:rsidRPr="001653D8" w:rsidRDefault="008D4E59" w:rsidP="00C9682A">
            <w:pPr>
              <w:pStyle w:val="Standard"/>
              <w:jc w:val="right"/>
              <w:rPr>
                <w:rFonts w:ascii="Arial" w:hAnsi="Arial" w:cs="Arial"/>
              </w:rPr>
            </w:pPr>
          </w:p>
        </w:tc>
      </w:tr>
      <w:tr w:rsidR="008D4E59" w:rsidRPr="001653D8" w14:paraId="2E5D48F6" w14:textId="77777777" w:rsidTr="004740B8">
        <w:trPr>
          <w:trHeight w:val="316"/>
        </w:trPr>
        <w:tc>
          <w:tcPr>
            <w:tcW w:w="566" w:type="dxa"/>
          </w:tcPr>
          <w:p w14:paraId="18EA76DA" w14:textId="77777777" w:rsidR="008D4E59" w:rsidRPr="001653D8" w:rsidRDefault="008D4E59" w:rsidP="00C9682A">
            <w:pPr>
              <w:pStyle w:val="Standard"/>
              <w:rPr>
                <w:rFonts w:ascii="Arial" w:hAnsi="Arial" w:cs="Arial"/>
              </w:rPr>
            </w:pPr>
            <w:r w:rsidRPr="001653D8">
              <w:rPr>
                <w:rFonts w:ascii="Arial" w:hAnsi="Arial" w:cs="Arial"/>
              </w:rPr>
              <w:t>2.</w:t>
            </w:r>
          </w:p>
        </w:tc>
        <w:tc>
          <w:tcPr>
            <w:tcW w:w="4220" w:type="dxa"/>
          </w:tcPr>
          <w:p w14:paraId="75DE4669" w14:textId="4BBD59EE" w:rsidR="008D4E59" w:rsidRPr="001653D8" w:rsidRDefault="008D4E59" w:rsidP="00C9682A">
            <w:pPr>
              <w:pStyle w:val="Standard"/>
              <w:rPr>
                <w:rFonts w:ascii="Arial" w:hAnsi="Arial" w:cs="Arial"/>
              </w:rPr>
            </w:pPr>
            <w:r>
              <w:rPr>
                <w:rFonts w:ascii="Arial" w:eastAsia="Times New Roman" w:hAnsi="Arial" w:cs="Arial"/>
                <w:color w:val="000000"/>
                <w:spacing w:val="-1"/>
                <w:lang w:eastAsia="sl-SI"/>
              </w:rPr>
              <w:t>Potovalni stroški serviserja – kilometrina in čas, porabljen na poti</w:t>
            </w:r>
            <w:r w:rsidR="00026EC3">
              <w:rPr>
                <w:rFonts w:ascii="Arial" w:eastAsia="Times New Roman" w:hAnsi="Arial" w:cs="Arial"/>
                <w:color w:val="000000"/>
                <w:spacing w:val="-1"/>
                <w:lang w:eastAsia="sl-SI"/>
              </w:rPr>
              <w:t xml:space="preserve"> – za redno in izredno vzdrževanje</w:t>
            </w:r>
          </w:p>
        </w:tc>
        <w:tc>
          <w:tcPr>
            <w:tcW w:w="851" w:type="dxa"/>
          </w:tcPr>
          <w:p w14:paraId="6B401357" w14:textId="77777777" w:rsidR="008D4E59" w:rsidRPr="00556237" w:rsidRDefault="008D4E59" w:rsidP="00C9682A">
            <w:pPr>
              <w:pStyle w:val="Standard"/>
              <w:jc w:val="center"/>
              <w:rPr>
                <w:rFonts w:ascii="Arial" w:hAnsi="Arial" w:cs="Arial"/>
              </w:rPr>
            </w:pPr>
            <w:proofErr w:type="spellStart"/>
            <w:r>
              <w:rPr>
                <w:rFonts w:ascii="Arial" w:hAnsi="Arial" w:cs="Arial"/>
              </w:rPr>
              <w:t>kpl</w:t>
            </w:r>
            <w:proofErr w:type="spellEnd"/>
          </w:p>
        </w:tc>
        <w:tc>
          <w:tcPr>
            <w:tcW w:w="1134" w:type="dxa"/>
            <w:shd w:val="clear" w:color="auto" w:fill="auto"/>
          </w:tcPr>
          <w:p w14:paraId="1432F1B6" w14:textId="77777777" w:rsidR="008D4E59" w:rsidRPr="00213E6C" w:rsidRDefault="008D4E59" w:rsidP="00C9682A">
            <w:pPr>
              <w:pStyle w:val="Standard"/>
              <w:jc w:val="center"/>
              <w:rPr>
                <w:rFonts w:ascii="Arial" w:hAnsi="Arial" w:cs="Arial"/>
              </w:rPr>
            </w:pPr>
            <w:r>
              <w:rPr>
                <w:rFonts w:ascii="Arial" w:hAnsi="Arial" w:cs="Arial"/>
              </w:rPr>
              <w:t>1</w:t>
            </w:r>
          </w:p>
        </w:tc>
        <w:tc>
          <w:tcPr>
            <w:tcW w:w="2409" w:type="dxa"/>
          </w:tcPr>
          <w:p w14:paraId="016F8566" w14:textId="77777777" w:rsidR="008D4E59" w:rsidRPr="001653D8" w:rsidRDefault="008D4E59" w:rsidP="00C9682A">
            <w:pPr>
              <w:pStyle w:val="Standard"/>
              <w:jc w:val="right"/>
              <w:rPr>
                <w:rFonts w:ascii="Arial" w:hAnsi="Arial" w:cs="Arial"/>
              </w:rPr>
            </w:pPr>
          </w:p>
        </w:tc>
      </w:tr>
    </w:tbl>
    <w:p w14:paraId="7B20A647" w14:textId="77777777" w:rsidR="00D7070F" w:rsidRDefault="00D7070F" w:rsidP="00FD71EF">
      <w:pPr>
        <w:pStyle w:val="Standard"/>
        <w:rPr>
          <w:rFonts w:ascii="Arial" w:hAnsi="Arial" w:cs="Arial"/>
        </w:rPr>
      </w:pPr>
    </w:p>
    <w:p w14:paraId="7462F568" w14:textId="3C995D8C" w:rsidR="00225872" w:rsidRDefault="00225872" w:rsidP="00FD71EF">
      <w:pPr>
        <w:pStyle w:val="Standard"/>
        <w:rPr>
          <w:rFonts w:ascii="Arial" w:hAnsi="Arial" w:cs="Arial"/>
        </w:rPr>
      </w:pPr>
      <w:r>
        <w:rPr>
          <w:rFonts w:ascii="Arial" w:hAnsi="Arial" w:cs="Arial"/>
        </w:rPr>
        <w:t>Za večje storitve izrednega vzdrževanja izvajalec naročniku predhodno izstavi predračun.</w:t>
      </w:r>
    </w:p>
    <w:p w14:paraId="2EDFA806" w14:textId="77777777" w:rsidR="00225872" w:rsidRPr="00225872" w:rsidRDefault="00225872" w:rsidP="00FD71EF">
      <w:pPr>
        <w:pStyle w:val="Standard"/>
        <w:rPr>
          <w:rFonts w:ascii="Arial" w:hAnsi="Arial" w:cs="Arial"/>
          <w:color w:val="000000" w:themeColor="text1"/>
        </w:rPr>
      </w:pPr>
    </w:p>
    <w:p w14:paraId="3EBA7EBD" w14:textId="1ED6F0FC" w:rsidR="00D060FB" w:rsidRPr="001653D8" w:rsidRDefault="005452DA" w:rsidP="00FD71EF">
      <w:pPr>
        <w:pStyle w:val="Standard"/>
        <w:rPr>
          <w:rFonts w:ascii="Arial" w:hAnsi="Arial" w:cs="Arial"/>
        </w:rPr>
      </w:pPr>
      <w:r w:rsidRPr="0077303A">
        <w:rPr>
          <w:rFonts w:ascii="Arial" w:hAnsi="Arial" w:cs="Arial"/>
        </w:rPr>
        <w:t>Cene</w:t>
      </w:r>
      <w:r w:rsidR="008D4E59">
        <w:rPr>
          <w:rFonts w:ascii="Arial" w:hAnsi="Arial" w:cs="Arial"/>
        </w:rPr>
        <w:t xml:space="preserve"> </w:t>
      </w:r>
      <w:r w:rsidR="00225872">
        <w:rPr>
          <w:rFonts w:ascii="Arial" w:hAnsi="Arial" w:cs="Arial"/>
        </w:rPr>
        <w:t xml:space="preserve">vseh </w:t>
      </w:r>
      <w:r w:rsidR="008D4E59">
        <w:rPr>
          <w:rFonts w:ascii="Arial" w:hAnsi="Arial" w:cs="Arial"/>
        </w:rPr>
        <w:t>storitev</w:t>
      </w:r>
      <w:r w:rsidRPr="0077303A">
        <w:rPr>
          <w:rFonts w:ascii="Arial" w:hAnsi="Arial" w:cs="Arial"/>
        </w:rPr>
        <w:t xml:space="preserve"> </w:t>
      </w:r>
      <w:r w:rsidR="009774DC">
        <w:rPr>
          <w:rFonts w:ascii="Arial" w:hAnsi="Arial" w:cs="Arial"/>
        </w:rPr>
        <w:t xml:space="preserve">rednega in izrednega vzdrževanja so </w:t>
      </w:r>
      <w:r w:rsidR="009774DC" w:rsidRPr="00026EC3">
        <w:rPr>
          <w:rFonts w:ascii="Arial" w:hAnsi="Arial" w:cs="Arial"/>
        </w:rPr>
        <w:t xml:space="preserve">fiksne </w:t>
      </w:r>
      <w:r w:rsidR="00026EC3">
        <w:rPr>
          <w:rFonts w:ascii="Arial" w:hAnsi="Arial" w:cs="Arial"/>
        </w:rPr>
        <w:t xml:space="preserve">najmanj </w:t>
      </w:r>
      <w:r w:rsidR="0077303A" w:rsidRPr="00026EC3">
        <w:rPr>
          <w:rFonts w:ascii="Arial" w:hAnsi="Arial" w:cs="Arial"/>
        </w:rPr>
        <w:t>za obdobje enega leta</w:t>
      </w:r>
      <w:r w:rsidRPr="00026EC3">
        <w:rPr>
          <w:rFonts w:ascii="Arial" w:hAnsi="Arial" w:cs="Arial"/>
        </w:rPr>
        <w:t>.</w:t>
      </w:r>
      <w:r w:rsidR="0077303A" w:rsidRPr="00026EC3">
        <w:rPr>
          <w:rFonts w:ascii="Arial" w:hAnsi="Arial" w:cs="Arial"/>
        </w:rPr>
        <w:t xml:space="preserve"> </w:t>
      </w:r>
      <w:r w:rsidR="009774DC" w:rsidRPr="00026EC3">
        <w:rPr>
          <w:rFonts w:ascii="Arial" w:hAnsi="Arial" w:cs="Arial"/>
        </w:rPr>
        <w:t>P</w:t>
      </w:r>
      <w:r w:rsidR="0077303A" w:rsidRPr="00026EC3">
        <w:rPr>
          <w:rFonts w:ascii="Arial" w:hAnsi="Arial" w:cs="Arial"/>
        </w:rPr>
        <w:t>o preteku enega leta od sklenitve pogodbe</w:t>
      </w:r>
      <w:r w:rsidR="003054B4" w:rsidRPr="00026EC3">
        <w:rPr>
          <w:rFonts w:ascii="Arial" w:hAnsi="Arial" w:cs="Arial"/>
        </w:rPr>
        <w:t>, ter vsakega nadaljnjega leta</w:t>
      </w:r>
      <w:r w:rsidR="0077303A" w:rsidRPr="00026EC3">
        <w:rPr>
          <w:rFonts w:ascii="Arial" w:hAnsi="Arial" w:cs="Arial"/>
        </w:rPr>
        <w:t xml:space="preserve">, </w:t>
      </w:r>
      <w:r w:rsidR="009774DC" w:rsidRPr="00026EC3">
        <w:rPr>
          <w:rFonts w:ascii="Arial" w:hAnsi="Arial" w:cs="Arial"/>
        </w:rPr>
        <w:t xml:space="preserve">se lahko izvede valorizacija cen, </w:t>
      </w:r>
      <w:r w:rsidR="0077303A" w:rsidRPr="00026EC3">
        <w:rPr>
          <w:rFonts w:ascii="Arial" w:hAnsi="Arial" w:cs="Arial"/>
        </w:rPr>
        <w:t xml:space="preserve">in sicer na podlagi dogovora </w:t>
      </w:r>
      <w:r w:rsidR="003054B4" w:rsidRPr="00026EC3">
        <w:rPr>
          <w:rFonts w:ascii="Arial" w:hAnsi="Arial" w:cs="Arial"/>
        </w:rPr>
        <w:t xml:space="preserve">strank </w:t>
      </w:r>
      <w:r w:rsidR="0077303A" w:rsidRPr="00026EC3">
        <w:rPr>
          <w:rFonts w:ascii="Arial" w:hAnsi="Arial" w:cs="Arial"/>
        </w:rPr>
        <w:t xml:space="preserve">z aneksom k pogodbi. </w:t>
      </w:r>
      <w:r w:rsidR="00E75784" w:rsidRPr="00026EC3">
        <w:rPr>
          <w:rFonts w:ascii="Arial" w:hAnsi="Arial" w:cs="Arial"/>
        </w:rPr>
        <w:t>Pogodbena cena se valorizira skladno s Pravilnikom o načinih valorizacije denarnih obveznosti, ki jih v večletnih pogodbah dogovarjajo pravne osebe javnega sektorja (Uradni list RS, št. 1/04)</w:t>
      </w:r>
      <w:r w:rsidR="009774DC" w:rsidRPr="00026EC3">
        <w:rPr>
          <w:rFonts w:ascii="Arial" w:hAnsi="Arial" w:cs="Arial"/>
        </w:rPr>
        <w:t>, v kolikor so za to izpolnjeni vsakokratni pogoji</w:t>
      </w:r>
      <w:r w:rsidR="00E75784" w:rsidRPr="00026EC3">
        <w:rPr>
          <w:rFonts w:ascii="Arial" w:hAnsi="Arial" w:cs="Arial"/>
        </w:rPr>
        <w:t xml:space="preserve">. </w:t>
      </w:r>
      <w:r w:rsidR="0077303A" w:rsidRPr="00026EC3">
        <w:rPr>
          <w:rFonts w:ascii="Arial" w:hAnsi="Arial" w:cs="Arial"/>
        </w:rPr>
        <w:t>Pri valorizaciji cene se upošteva rast indeksa cen življenjskih potrebščin pod pogoji in v višini</w:t>
      </w:r>
      <w:r w:rsidR="003054B4" w:rsidRPr="00026EC3">
        <w:rPr>
          <w:rFonts w:ascii="Arial" w:hAnsi="Arial" w:cs="Arial"/>
        </w:rPr>
        <w:t>,</w:t>
      </w:r>
      <w:r w:rsidR="0077303A" w:rsidRPr="00026EC3">
        <w:rPr>
          <w:rFonts w:ascii="Arial" w:hAnsi="Arial" w:cs="Arial"/>
        </w:rPr>
        <w:t xml:space="preserve"> kot je to določeno v 6. členu </w:t>
      </w:r>
      <w:r w:rsidR="00F43ED5" w:rsidRPr="00026EC3">
        <w:rPr>
          <w:rFonts w:ascii="Arial" w:hAnsi="Arial" w:cs="Arial"/>
        </w:rPr>
        <w:t xml:space="preserve">Pravilnika. </w:t>
      </w:r>
      <w:r w:rsidR="00B12189" w:rsidRPr="00026EC3">
        <w:rPr>
          <w:rFonts w:ascii="Arial" w:hAnsi="Arial" w:cs="Arial"/>
        </w:rPr>
        <w:t xml:space="preserve">Vse podatke in </w:t>
      </w:r>
      <w:r w:rsidR="00B12189" w:rsidRPr="00026EC3">
        <w:rPr>
          <w:rFonts w:ascii="Arial" w:hAnsi="Arial" w:cs="Arial"/>
        </w:rPr>
        <w:lastRenderedPageBreak/>
        <w:t>dokazila, ki so relevantni za valorizacijo cene, zagotovi izvajalec ter jih argumentirano obrazloži v vsakokratnem predlogu za valorizacijo cene.</w:t>
      </w:r>
    </w:p>
    <w:p w14:paraId="18017291" w14:textId="77777777" w:rsidR="005452DA" w:rsidRDefault="005452DA" w:rsidP="00FD71EF">
      <w:pPr>
        <w:pStyle w:val="Standard"/>
        <w:rPr>
          <w:rFonts w:ascii="Arial" w:hAnsi="Arial" w:cs="Arial"/>
        </w:rPr>
      </w:pPr>
    </w:p>
    <w:p w14:paraId="113004C1" w14:textId="775B0317" w:rsidR="008D4E59" w:rsidRDefault="008D4E59" w:rsidP="00FD71EF">
      <w:pPr>
        <w:pStyle w:val="Standard"/>
        <w:rPr>
          <w:rFonts w:ascii="Arial" w:hAnsi="Arial" w:cs="Arial"/>
        </w:rPr>
      </w:pPr>
      <w:r>
        <w:rPr>
          <w:rFonts w:ascii="Arial" w:hAnsi="Arial" w:cs="Arial"/>
        </w:rPr>
        <w:t>Izvajalec obračuna naročniku rezervne dele aparatov oziroma opreme, katere vzdrževanje je predmet te pogodbe, po ceniku rezervnih delov, ki je priloga in sestavni del te pogodbe. Cene rezervnih delov so fiksne in nespremenljive ves čas veljavnosti te pogodbe.</w:t>
      </w:r>
    </w:p>
    <w:p w14:paraId="7A33202C" w14:textId="77777777" w:rsidR="008D4E59" w:rsidRPr="001653D8" w:rsidRDefault="008D4E59" w:rsidP="00FD71EF">
      <w:pPr>
        <w:pStyle w:val="Standard"/>
        <w:rPr>
          <w:rFonts w:ascii="Arial" w:hAnsi="Arial" w:cs="Arial"/>
        </w:rPr>
      </w:pPr>
    </w:p>
    <w:p w14:paraId="0A94EBDC" w14:textId="78D379BC" w:rsidR="00F56A06" w:rsidRPr="001653D8" w:rsidRDefault="00F56A06" w:rsidP="00FD71EF">
      <w:pPr>
        <w:pStyle w:val="Standard"/>
        <w:rPr>
          <w:rFonts w:ascii="Arial" w:hAnsi="Arial" w:cs="Arial"/>
          <w:color w:val="000000" w:themeColor="text1"/>
        </w:rPr>
      </w:pPr>
      <w:r w:rsidRPr="001653D8">
        <w:rPr>
          <w:rFonts w:ascii="Arial" w:hAnsi="Arial" w:cs="Arial"/>
          <w:color w:val="000000" w:themeColor="text1"/>
        </w:rPr>
        <w:t>Pogodbena cena</w:t>
      </w:r>
      <w:r w:rsidR="004740B8">
        <w:rPr>
          <w:rFonts w:ascii="Arial" w:hAnsi="Arial" w:cs="Arial"/>
          <w:color w:val="000000" w:themeColor="text1"/>
        </w:rPr>
        <w:t xml:space="preserve"> zajema vse popuste in stroške, potrebne za izvedbo storitev, kolikor ni s pogodbo posebej določeno drugače</w:t>
      </w:r>
      <w:r w:rsidRPr="001653D8">
        <w:rPr>
          <w:rFonts w:ascii="Arial" w:hAnsi="Arial" w:cs="Arial"/>
          <w:color w:val="000000" w:themeColor="text1"/>
        </w:rPr>
        <w:t>.</w:t>
      </w:r>
      <w:r w:rsidR="00CC76B2" w:rsidRPr="001653D8">
        <w:rPr>
          <w:rFonts w:ascii="Arial" w:hAnsi="Arial" w:cs="Arial"/>
          <w:color w:val="000000" w:themeColor="text1"/>
        </w:rPr>
        <w:t xml:space="preserve"> Naročnik izvajalcu ne bo priznal nobenih stro</w:t>
      </w:r>
      <w:r w:rsidR="00C77FC0" w:rsidRPr="001653D8">
        <w:rPr>
          <w:rFonts w:ascii="Arial" w:hAnsi="Arial" w:cs="Arial"/>
          <w:color w:val="000000" w:themeColor="text1"/>
        </w:rPr>
        <w:t>škov, ki niso zajeti v pogodbeni ceni</w:t>
      </w:r>
      <w:r w:rsidR="00CC76B2" w:rsidRPr="001653D8">
        <w:rPr>
          <w:rFonts w:ascii="Arial" w:hAnsi="Arial" w:cs="Arial"/>
          <w:color w:val="000000" w:themeColor="text1"/>
        </w:rPr>
        <w:t>.</w:t>
      </w:r>
    </w:p>
    <w:p w14:paraId="337F51B1" w14:textId="77777777" w:rsidR="00A00185" w:rsidRDefault="00A00185" w:rsidP="00FD71EF">
      <w:pPr>
        <w:pStyle w:val="Standard"/>
        <w:rPr>
          <w:rFonts w:ascii="Arial" w:hAnsi="Arial" w:cs="Arial"/>
        </w:rPr>
      </w:pPr>
    </w:p>
    <w:p w14:paraId="05A0F274" w14:textId="0F615299" w:rsidR="003054B4" w:rsidRPr="001653D8" w:rsidRDefault="003054B4" w:rsidP="003054B4">
      <w:pPr>
        <w:pStyle w:val="Standard"/>
        <w:rPr>
          <w:rFonts w:ascii="Arial" w:hAnsi="Arial" w:cs="Arial"/>
        </w:rPr>
      </w:pPr>
      <w:r w:rsidRPr="00063163">
        <w:rPr>
          <w:rFonts w:ascii="Arial" w:hAnsi="Arial" w:cs="Arial"/>
        </w:rPr>
        <w:t xml:space="preserve">V primeru spremembe Zakona o davku na dodatno vrednost, kakega drugega zakona ali podzakonskega predpisa, s katerim se spremeni davčna stopnja v času trajanja pogodbe, </w:t>
      </w:r>
      <w:r w:rsidR="009774DC">
        <w:rPr>
          <w:rFonts w:ascii="Arial" w:hAnsi="Arial" w:cs="Arial"/>
        </w:rPr>
        <w:t xml:space="preserve">se spremenijo pogodbene cene </w:t>
      </w:r>
      <w:r w:rsidRPr="00063163">
        <w:rPr>
          <w:rFonts w:ascii="Arial" w:hAnsi="Arial" w:cs="Arial"/>
        </w:rPr>
        <w:t>v višini nastale davčne spremembe.</w:t>
      </w:r>
    </w:p>
    <w:p w14:paraId="6AEC485C" w14:textId="77777777" w:rsidR="003054B4" w:rsidRPr="001653D8" w:rsidRDefault="003054B4" w:rsidP="00FD71EF">
      <w:pPr>
        <w:pStyle w:val="Standard"/>
        <w:rPr>
          <w:rFonts w:ascii="Arial" w:hAnsi="Arial" w:cs="Arial"/>
        </w:rPr>
      </w:pPr>
    </w:p>
    <w:p w14:paraId="366DB996" w14:textId="77777777" w:rsidR="00E83341" w:rsidRPr="001653D8" w:rsidRDefault="00E83341"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25E1F8A0" w14:textId="5B24D844" w:rsidR="002006C4" w:rsidRPr="001653D8" w:rsidRDefault="002006C4" w:rsidP="002006C4">
      <w:pPr>
        <w:pStyle w:val="Standard"/>
        <w:rPr>
          <w:rFonts w:ascii="Arial" w:hAnsi="Arial" w:cs="Arial"/>
        </w:rPr>
      </w:pPr>
      <w:r w:rsidRPr="008A1706">
        <w:rPr>
          <w:rFonts w:ascii="Arial" w:hAnsi="Arial" w:cs="Arial"/>
        </w:rPr>
        <w:t>Opravljen</w:t>
      </w:r>
      <w:r w:rsidR="00063163">
        <w:rPr>
          <w:rFonts w:ascii="Arial" w:hAnsi="Arial" w:cs="Arial"/>
        </w:rPr>
        <w:t>e</w:t>
      </w:r>
      <w:r w:rsidRPr="008A1706">
        <w:rPr>
          <w:rFonts w:ascii="Arial" w:hAnsi="Arial" w:cs="Arial"/>
        </w:rPr>
        <w:t xml:space="preserve"> </w:t>
      </w:r>
      <w:r w:rsidR="00063163">
        <w:rPr>
          <w:rFonts w:ascii="Arial" w:hAnsi="Arial" w:cs="Arial"/>
        </w:rPr>
        <w:t>storitve</w:t>
      </w:r>
      <w:r w:rsidRPr="008A1706">
        <w:rPr>
          <w:rFonts w:ascii="Arial" w:hAnsi="Arial" w:cs="Arial"/>
        </w:rPr>
        <w:t xml:space="preserve"> po tej pogodbi </w:t>
      </w:r>
      <w:r w:rsidR="003054B4">
        <w:rPr>
          <w:rFonts w:ascii="Arial" w:hAnsi="Arial" w:cs="Arial"/>
        </w:rPr>
        <w:t>izvajalec obračuna</w:t>
      </w:r>
      <w:r w:rsidRPr="008A1706">
        <w:rPr>
          <w:rFonts w:ascii="Arial" w:hAnsi="Arial" w:cs="Arial"/>
        </w:rPr>
        <w:t xml:space="preserve"> </w:t>
      </w:r>
      <w:r w:rsidR="00063163">
        <w:rPr>
          <w:rFonts w:ascii="Arial" w:hAnsi="Arial" w:cs="Arial"/>
        </w:rPr>
        <w:t xml:space="preserve">naročniku </w:t>
      </w:r>
      <w:r w:rsidR="003054B4">
        <w:rPr>
          <w:rFonts w:ascii="Arial" w:hAnsi="Arial" w:cs="Arial"/>
        </w:rPr>
        <w:t xml:space="preserve">z izstavitvijo računov, ki jih </w:t>
      </w:r>
      <w:r w:rsidR="003054B4" w:rsidRPr="003054B4">
        <w:rPr>
          <w:rFonts w:ascii="Arial" w:hAnsi="Arial" w:cs="Arial"/>
        </w:rPr>
        <w:t>naročniku dostavi</w:t>
      </w:r>
      <w:r w:rsidR="009774DC">
        <w:rPr>
          <w:rFonts w:ascii="Arial" w:hAnsi="Arial" w:cs="Arial"/>
        </w:rPr>
        <w:t xml:space="preserve"> v</w:t>
      </w:r>
      <w:r w:rsidRPr="003054B4">
        <w:rPr>
          <w:rFonts w:ascii="Arial" w:hAnsi="Arial" w:cs="Arial"/>
        </w:rPr>
        <w:t xml:space="preserve"> elektronski obliki (e-račun).</w:t>
      </w:r>
      <w:r w:rsidR="003054B4" w:rsidRPr="003054B4">
        <w:rPr>
          <w:rFonts w:ascii="Arial" w:hAnsi="Arial" w:cs="Arial"/>
        </w:rPr>
        <w:t xml:space="preserve"> </w:t>
      </w:r>
      <w:r w:rsidRPr="003054B4">
        <w:rPr>
          <w:rFonts w:ascii="Arial" w:hAnsi="Arial" w:cs="Arial"/>
        </w:rPr>
        <w:t xml:space="preserve">Izvajalec pošlje naročniku račun v roku 8 dni po </w:t>
      </w:r>
      <w:r w:rsidR="009774DC">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6A45F959" w:rsidR="00A00185" w:rsidRDefault="00235B3F" w:rsidP="00FD71EF">
      <w:pPr>
        <w:pStyle w:val="Standard"/>
        <w:rPr>
          <w:rFonts w:ascii="Arial" w:hAnsi="Arial" w:cs="Arial"/>
        </w:rPr>
      </w:pPr>
      <w:r w:rsidRPr="001653D8">
        <w:rPr>
          <w:rFonts w:ascii="Arial" w:hAnsi="Arial" w:cs="Arial"/>
        </w:rPr>
        <w:t xml:space="preserve">Naročnik </w:t>
      </w:r>
      <w:r w:rsidR="00EF2A6C" w:rsidRPr="001653D8">
        <w:rPr>
          <w:rFonts w:ascii="Arial" w:hAnsi="Arial" w:cs="Arial"/>
        </w:rPr>
        <w:t>plača</w:t>
      </w:r>
      <w:r w:rsidRPr="001653D8">
        <w:rPr>
          <w:rFonts w:ascii="Arial" w:hAnsi="Arial" w:cs="Arial"/>
        </w:rPr>
        <w:t xml:space="preserve"> nesporni del </w:t>
      </w:r>
      <w:r w:rsidR="002006C4" w:rsidRPr="001653D8">
        <w:rPr>
          <w:rFonts w:ascii="Arial" w:hAnsi="Arial" w:cs="Arial"/>
        </w:rPr>
        <w:t xml:space="preserve">pravilno izstavljenega </w:t>
      </w:r>
      <w:r w:rsidRPr="001653D8">
        <w:rPr>
          <w:rFonts w:ascii="Arial" w:hAnsi="Arial" w:cs="Arial"/>
        </w:rPr>
        <w:t xml:space="preserve">računa </w:t>
      </w:r>
      <w:r w:rsidR="00EF2A6C" w:rsidRPr="001653D8">
        <w:rPr>
          <w:rFonts w:ascii="Arial" w:hAnsi="Arial" w:cs="Arial"/>
        </w:rPr>
        <w:t xml:space="preserve">v roku 30 dni od dneva </w:t>
      </w:r>
      <w:r w:rsidR="002006C4" w:rsidRPr="001653D8">
        <w:rPr>
          <w:rFonts w:ascii="Arial" w:hAnsi="Arial" w:cs="Arial"/>
        </w:rPr>
        <w:t xml:space="preserve">njegovega </w:t>
      </w:r>
      <w:r w:rsidR="00EF2A6C" w:rsidRPr="001653D8">
        <w:rPr>
          <w:rFonts w:ascii="Arial" w:hAnsi="Arial" w:cs="Arial"/>
          <w:color w:val="000000" w:themeColor="text1"/>
        </w:rPr>
        <w:t xml:space="preserve">prejema.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Pr="001653D8">
        <w:rPr>
          <w:rFonts w:ascii="Arial" w:hAnsi="Arial" w:cs="Arial"/>
          <w:color w:val="000000" w:themeColor="text1"/>
        </w:rPr>
        <w:t>Ko</w:t>
      </w:r>
      <w:r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Pr="001653D8">
        <w:rPr>
          <w:rFonts w:ascii="Arial" w:hAnsi="Arial" w:cs="Arial"/>
        </w:rPr>
        <w:t xml:space="preserve">se šteje dan, ko naročnik </w:t>
      </w:r>
      <w:r w:rsidR="00592312" w:rsidRPr="001653D8">
        <w:rPr>
          <w:rFonts w:ascii="Arial" w:hAnsi="Arial" w:cs="Arial"/>
        </w:rPr>
        <w:t>poda</w:t>
      </w:r>
      <w:r w:rsidRPr="001653D8">
        <w:rPr>
          <w:rFonts w:ascii="Arial" w:hAnsi="Arial" w:cs="Arial"/>
        </w:rPr>
        <w:t xml:space="preserve"> nalog za plačilo organizaciji, pri kateri ima svoj</w:t>
      </w:r>
      <w:r w:rsidR="00EF2A6C" w:rsidRPr="001653D8">
        <w:rPr>
          <w:rFonts w:ascii="Arial" w:hAnsi="Arial" w:cs="Arial"/>
        </w:rPr>
        <w:t xml:space="preserve"> transakcijski</w:t>
      </w:r>
      <w:r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1653D8" w:rsidRDefault="00A00185" w:rsidP="00FD71EF">
      <w:pPr>
        <w:pStyle w:val="Standard"/>
        <w:rPr>
          <w:rFonts w:ascii="Arial" w:hAnsi="Arial" w:cs="Arial"/>
        </w:rPr>
      </w:pPr>
    </w:p>
    <w:p w14:paraId="7E42A992" w14:textId="77777777" w:rsidR="00EF2A6C" w:rsidRPr="001653D8" w:rsidRDefault="00EF2A6C"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4CCAC030" w14:textId="66404308" w:rsidR="002334E2" w:rsidRDefault="002334E2" w:rsidP="002334E2">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zagotavljati rezervne dele za aparate</w:t>
      </w:r>
      <w:r w:rsidR="008376C1">
        <w:rPr>
          <w:rFonts w:ascii="Arial" w:hAnsi="Arial" w:cs="Arial"/>
          <w:color w:val="000000" w:themeColor="text1"/>
        </w:rPr>
        <w:t>, katerih vzdrževanje je predmet</w:t>
      </w:r>
      <w:r>
        <w:rPr>
          <w:rFonts w:ascii="Arial" w:hAnsi="Arial" w:cs="Arial"/>
          <w:color w:val="000000" w:themeColor="text1"/>
        </w:rPr>
        <w:t xml:space="preserve"> te pogodbe</w:t>
      </w:r>
      <w:r w:rsidR="008376C1">
        <w:rPr>
          <w:rFonts w:ascii="Arial" w:hAnsi="Arial" w:cs="Arial"/>
          <w:color w:val="000000" w:themeColor="text1"/>
        </w:rPr>
        <w:t>,</w:t>
      </w:r>
      <w:r>
        <w:rPr>
          <w:rFonts w:ascii="Arial" w:hAnsi="Arial" w:cs="Arial"/>
          <w:color w:val="000000" w:themeColor="text1"/>
        </w:rPr>
        <w:t xml:space="preserve"> za čas življenjske dobe aparatov;</w:t>
      </w:r>
    </w:p>
    <w:p w14:paraId="35AD54F3" w14:textId="107AC6FB" w:rsidR="003C72EB" w:rsidRPr="008376C1" w:rsidRDefault="003C72EB" w:rsidP="002334E2">
      <w:pPr>
        <w:widowControl/>
        <w:numPr>
          <w:ilvl w:val="1"/>
          <w:numId w:val="84"/>
        </w:numPr>
        <w:autoSpaceDN/>
        <w:spacing w:after="0" w:line="276" w:lineRule="auto"/>
        <w:ind w:left="709"/>
        <w:jc w:val="both"/>
        <w:textAlignment w:val="auto"/>
        <w:rPr>
          <w:rFonts w:ascii="Arial" w:hAnsi="Arial" w:cs="Arial"/>
          <w:color w:val="000000" w:themeColor="text1"/>
        </w:rPr>
      </w:pPr>
      <w:r w:rsidRPr="008376C1">
        <w:rPr>
          <w:rFonts w:ascii="Arial" w:hAnsi="Arial" w:cs="Arial"/>
          <w:color w:val="000000" w:themeColor="text1"/>
        </w:rPr>
        <w:t>uporabljati samo originalne rezervne dele in specialno orodje proizvajalca opreme;</w:t>
      </w:r>
    </w:p>
    <w:p w14:paraId="6A6A5E41" w14:textId="42F6C06C" w:rsidR="000505AE" w:rsidRDefault="000505AE" w:rsidP="002334E2">
      <w:pPr>
        <w:widowControl/>
        <w:numPr>
          <w:ilvl w:val="1"/>
          <w:numId w:val="84"/>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CF176E" w:rsidRPr="002334E2">
        <w:rPr>
          <w:rFonts w:ascii="Arial" w:hAnsi="Arial" w:cs="Arial"/>
          <w:color w:val="000000" w:themeColor="text1"/>
        </w:rPr>
        <w:t>ter pravili</w:t>
      </w:r>
      <w:r w:rsidRPr="002334E2">
        <w:rPr>
          <w:rFonts w:ascii="Arial" w:hAnsi="Arial" w:cs="Arial"/>
          <w:color w:val="000000" w:themeColor="text1"/>
        </w:rPr>
        <w:t xml:space="preserve"> stroke;</w:t>
      </w:r>
    </w:p>
    <w:p w14:paraId="4A587773" w14:textId="244B754F" w:rsidR="008376C1" w:rsidRPr="002334E2" w:rsidRDefault="008376C1" w:rsidP="002334E2">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naročnika nemudoma obvestiti o nastanku </w:t>
      </w:r>
      <w:r w:rsidR="00063163">
        <w:rPr>
          <w:rFonts w:ascii="Arial" w:hAnsi="Arial" w:cs="Arial"/>
          <w:color w:val="000000" w:themeColor="text1"/>
        </w:rPr>
        <w:t>objektivnih razlogov, ki bi preprečevali izpolnitev dogovorjenih obveznosti;</w:t>
      </w:r>
    </w:p>
    <w:p w14:paraId="0DAEE697" w14:textId="77777777" w:rsidR="000505AE" w:rsidRPr="001653D8" w:rsidRDefault="00592312"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Pr="001653D8" w:rsidRDefault="000505AE" w:rsidP="00854CA0">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314C534" w14:textId="11BCDB02" w:rsidR="002334E2" w:rsidRDefault="00290068" w:rsidP="002334E2">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lastRenderedPageBreak/>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2334E2">
        <w:rPr>
          <w:rFonts w:ascii="Arial" w:hAnsi="Arial" w:cs="Arial"/>
          <w:color w:val="000000" w:themeColor="text1"/>
        </w:rPr>
        <w:t>;</w:t>
      </w:r>
    </w:p>
    <w:p w14:paraId="152A93C7" w14:textId="1D73E7AD" w:rsidR="002334E2" w:rsidRPr="002334E2" w:rsidRDefault="002334E2" w:rsidP="002334E2">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ob oceni, da da bi bilo popravilo aparata neekonomično, neracionalno ali nesmotrno, o tem pisno obvestiti naročnika. </w:t>
      </w:r>
    </w:p>
    <w:p w14:paraId="57680508" w14:textId="77777777" w:rsidR="00A00185" w:rsidRPr="001653D8" w:rsidRDefault="00A00185" w:rsidP="00854CA0">
      <w:pPr>
        <w:pStyle w:val="Standard"/>
        <w:rPr>
          <w:rFonts w:ascii="Arial" w:hAnsi="Arial" w:cs="Arial"/>
        </w:rPr>
      </w:pPr>
    </w:p>
    <w:p w14:paraId="4C95DD5F" w14:textId="77777777" w:rsidR="00A55AEE" w:rsidRPr="001653D8" w:rsidRDefault="00A55AEE"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2055614B" w14:textId="5834449E" w:rsidR="00BF0E27" w:rsidRDefault="00BF0E27" w:rsidP="003373B9">
      <w:pPr>
        <w:pStyle w:val="Standard"/>
        <w:numPr>
          <w:ilvl w:val="1"/>
          <w:numId w:val="84"/>
        </w:numPr>
        <w:ind w:left="709"/>
        <w:rPr>
          <w:rFonts w:ascii="Arial" w:hAnsi="Arial" w:cs="Arial"/>
        </w:rPr>
      </w:pPr>
      <w:r>
        <w:rPr>
          <w:rFonts w:ascii="Arial" w:hAnsi="Arial" w:cs="Arial"/>
        </w:rPr>
        <w:t>upoštevati predpise in navodila o uporabi in ravnanju z opremo v skladu z navodili proizvajalca opreme in napotki dobavitelja/izvajalca;</w:t>
      </w:r>
    </w:p>
    <w:p w14:paraId="68394F8A" w14:textId="125AF871" w:rsidR="00BF0E27" w:rsidRDefault="00BF0E27" w:rsidP="003373B9">
      <w:pPr>
        <w:pStyle w:val="Standard"/>
        <w:numPr>
          <w:ilvl w:val="1"/>
          <w:numId w:val="84"/>
        </w:numPr>
        <w:ind w:left="709"/>
        <w:rPr>
          <w:rFonts w:ascii="Arial" w:hAnsi="Arial" w:cs="Arial"/>
        </w:rPr>
      </w:pPr>
      <w:r>
        <w:rPr>
          <w:rFonts w:ascii="Arial" w:hAnsi="Arial" w:cs="Arial"/>
        </w:rPr>
        <w:t xml:space="preserve">nepooblaščenim osebam </w:t>
      </w:r>
      <w:r w:rsidR="008376C1">
        <w:rPr>
          <w:rFonts w:ascii="Arial" w:hAnsi="Arial" w:cs="Arial"/>
        </w:rPr>
        <w:t>preprečiti izvajanje</w:t>
      </w:r>
      <w:r>
        <w:rPr>
          <w:rFonts w:ascii="Arial" w:hAnsi="Arial" w:cs="Arial"/>
        </w:rPr>
        <w:t xml:space="preserve"> kakršnihkoli servisnih posegov na opremi. Za vsak poseg nepooblaščenih oseb v opremo prevzame odgovornost naročnik;</w:t>
      </w:r>
    </w:p>
    <w:p w14:paraId="5121FBC9" w14:textId="77777777" w:rsidR="00A3024E" w:rsidRPr="001653D8" w:rsidRDefault="00A3024E" w:rsidP="003373B9">
      <w:pPr>
        <w:pStyle w:val="Standard"/>
        <w:numPr>
          <w:ilvl w:val="1"/>
          <w:numId w:val="84"/>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pravočasno obveščati izvajalca o vseh spremembah in novo nastalih okoliščinah, ki bi lahko imele vpliv na izpolnitev njegovih obveznosti;</w:t>
      </w:r>
    </w:p>
    <w:p w14:paraId="59AC52FF" w14:textId="7A309F60" w:rsidR="00C57D5E" w:rsidRPr="001653D8" w:rsidRDefault="00C57D5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v najkrajšem roku obvestiti izvajalca o vse</w:t>
      </w:r>
      <w:r w:rsidR="008376C1">
        <w:rPr>
          <w:rFonts w:ascii="Arial" w:hAnsi="Arial" w:cs="Arial"/>
          <w:color w:val="000000" w:themeColor="text1"/>
        </w:rPr>
        <w:t>h okvarah in nezgodah na opremi, da se</w:t>
      </w:r>
      <w:r>
        <w:rPr>
          <w:rFonts w:ascii="Arial" w:hAnsi="Arial" w:cs="Arial"/>
          <w:color w:val="000000" w:themeColor="text1"/>
        </w:rPr>
        <w:t xml:space="preserve"> prepreči morebitno verižno nastajanje novih napak na opremi. Ob prijavi okvare mora naročnik navesti podatke o mestu, kjer se okvarjena oprema nahaja, tip in opis napake;</w:t>
      </w:r>
    </w:p>
    <w:p w14:paraId="6B741F20" w14:textId="77777777" w:rsidR="000505AE" w:rsidRDefault="000505AE"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del;</w:t>
      </w:r>
    </w:p>
    <w:p w14:paraId="0733CB11" w14:textId="0BB8A82C" w:rsidR="00BF0E27" w:rsidRPr="00905493" w:rsidRDefault="00BF0E27" w:rsidP="003373B9">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905493">
        <w:rPr>
          <w:rFonts w:ascii="Arial" w:hAnsi="Arial" w:cs="Arial"/>
          <w:color w:val="000000" w:themeColor="text1"/>
        </w:rPr>
        <w:t>pooblaščenim osebam izvajalca omogočiti nemoten pristop do opreme tudi v času, ko se dejavnost ne izvaja;</w:t>
      </w:r>
    </w:p>
    <w:p w14:paraId="60DAEE75" w14:textId="16AA4691" w:rsidR="00A3024E" w:rsidRPr="001653D8" w:rsidRDefault="00A3024E" w:rsidP="003373B9">
      <w:pPr>
        <w:pStyle w:val="Standard"/>
        <w:numPr>
          <w:ilvl w:val="1"/>
          <w:numId w:val="84"/>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5CDF8CBD"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naročila, tudi če </w:t>
      </w:r>
      <w:r w:rsidR="00DD642C">
        <w:rPr>
          <w:rFonts w:ascii="Arial" w:hAnsi="Arial" w:cs="Arial"/>
        </w:rPr>
        <w:t>naročilo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45031BF1" w14:textId="34ADFE68" w:rsidR="005A5607" w:rsidRPr="001653D8" w:rsidRDefault="007D1872" w:rsidP="00F01BD3">
      <w:pPr>
        <w:pStyle w:val="Standard"/>
        <w:keepNext/>
        <w:jc w:val="center"/>
        <w:rPr>
          <w:rFonts w:ascii="Arial" w:hAnsi="Arial" w:cs="Arial"/>
          <w:b/>
        </w:rPr>
      </w:pPr>
      <w:r w:rsidRPr="00026EC3">
        <w:rPr>
          <w:rFonts w:ascii="Arial" w:hAnsi="Arial" w:cs="Arial"/>
          <w:b/>
        </w:rPr>
        <w:t>(</w:t>
      </w:r>
      <w:r w:rsidR="00BC4169" w:rsidRPr="00026EC3">
        <w:rPr>
          <w:rFonts w:ascii="Arial" w:hAnsi="Arial" w:cs="Arial"/>
          <w:b/>
        </w:rPr>
        <w:t>garancija</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33B43F9B" w14:textId="01807107" w:rsidR="00A55AEE" w:rsidRDefault="001E7EA2" w:rsidP="00FD71EF">
      <w:pPr>
        <w:pStyle w:val="Standard"/>
        <w:rPr>
          <w:rFonts w:ascii="Arial" w:hAnsi="Arial" w:cs="Arial"/>
        </w:rPr>
      </w:pPr>
      <w:r>
        <w:rPr>
          <w:rFonts w:ascii="Arial" w:hAnsi="Arial" w:cs="Arial"/>
        </w:rPr>
        <w:t>Izvajalec nudi garancijo</w:t>
      </w:r>
      <w:r w:rsidR="005D4C9A">
        <w:rPr>
          <w:rFonts w:ascii="Arial" w:hAnsi="Arial" w:cs="Arial"/>
        </w:rPr>
        <w:t xml:space="preserve"> za zamenjane rezervne dele</w:t>
      </w:r>
      <w:r>
        <w:rPr>
          <w:rFonts w:ascii="Arial" w:hAnsi="Arial" w:cs="Arial"/>
        </w:rPr>
        <w:t>, ki</w:t>
      </w:r>
      <w:r w:rsidR="005D4C9A">
        <w:rPr>
          <w:rFonts w:ascii="Arial" w:hAnsi="Arial" w:cs="Arial"/>
        </w:rPr>
        <w:t xml:space="preserve"> ne sme biti krajša, kot jo zanje daje proizvajalec</w:t>
      </w:r>
      <w:r>
        <w:rPr>
          <w:rFonts w:ascii="Arial" w:hAnsi="Arial" w:cs="Arial"/>
        </w:rPr>
        <w:t xml:space="preserve"> rezervnih delov</w:t>
      </w:r>
      <w:r w:rsidR="005D4C9A">
        <w:rPr>
          <w:rFonts w:ascii="Arial" w:hAnsi="Arial" w:cs="Arial"/>
        </w:rPr>
        <w:t xml:space="preserve">, za opravljeno delo pa najmanj 6 mesecev. V času garancije je izvajalec dolžan brezplačno popraviti oziroma zamenjati rezervni del, ki se je po menjavi pokvaril brez krivde naročnika oziroma odpraviti napake, ki so posledica </w:t>
      </w:r>
      <w:r w:rsidR="00DD642C">
        <w:rPr>
          <w:rFonts w:ascii="Arial" w:hAnsi="Arial" w:cs="Arial"/>
        </w:rPr>
        <w:t>neustrezno</w:t>
      </w:r>
      <w:r w:rsidR="005D4C9A">
        <w:rPr>
          <w:rFonts w:ascii="Arial" w:hAnsi="Arial" w:cs="Arial"/>
        </w:rPr>
        <w:t xml:space="preserve"> opravljenega servisnega </w:t>
      </w:r>
      <w:r w:rsidR="00DD642C">
        <w:rPr>
          <w:rFonts w:ascii="Arial" w:hAnsi="Arial" w:cs="Arial"/>
        </w:rPr>
        <w:t xml:space="preserve">oziroma vzdrževalnega </w:t>
      </w:r>
      <w:r w:rsidR="005D4C9A">
        <w:rPr>
          <w:rFonts w:ascii="Arial" w:hAnsi="Arial" w:cs="Arial"/>
        </w:rPr>
        <w:t xml:space="preserve">posega. </w:t>
      </w:r>
    </w:p>
    <w:p w14:paraId="736BB6C6" w14:textId="77777777" w:rsidR="005D4C9A" w:rsidRDefault="005D4C9A" w:rsidP="00FD71EF">
      <w:pPr>
        <w:pStyle w:val="Standard"/>
        <w:rPr>
          <w:rFonts w:ascii="Arial" w:hAnsi="Arial" w:cs="Arial"/>
        </w:rPr>
      </w:pPr>
    </w:p>
    <w:p w14:paraId="3AC2389E" w14:textId="77777777" w:rsidR="00DD642C" w:rsidRDefault="00DD642C" w:rsidP="00DD642C">
      <w:pPr>
        <w:pStyle w:val="Standard"/>
        <w:rPr>
          <w:rFonts w:ascii="Arial" w:hAnsi="Arial" w:cs="Arial"/>
        </w:rPr>
      </w:pPr>
      <w:r w:rsidRPr="001E7EA2">
        <w:rPr>
          <w:rFonts w:ascii="Arial" w:hAnsi="Arial" w:cs="Arial"/>
        </w:rPr>
        <w:t xml:space="preserve">Izvajalec mora reklamacijo rešiti najkasneje v roku </w:t>
      </w:r>
      <w:r>
        <w:rPr>
          <w:rFonts w:ascii="Arial" w:hAnsi="Arial" w:cs="Arial"/>
        </w:rPr>
        <w:t>treh</w:t>
      </w:r>
      <w:r w:rsidRPr="001E7EA2">
        <w:rPr>
          <w:rFonts w:ascii="Arial" w:hAnsi="Arial" w:cs="Arial"/>
        </w:rPr>
        <w:t xml:space="preserve"> delovnih dni od njenega prejema. V</w:t>
      </w:r>
      <w:r>
        <w:rPr>
          <w:rFonts w:ascii="Arial" w:hAnsi="Arial" w:cs="Arial"/>
        </w:rPr>
        <w:t xml:space="preserve"> kolikor izvajalec napake v tem roku ne more odpraviti, je o tem dolžan obvestiti naročnika, pri čemer lahko stranki dogovorita drugačen čas za odpravo napake. </w:t>
      </w:r>
    </w:p>
    <w:p w14:paraId="4802D7D2" w14:textId="77777777" w:rsidR="00DD642C" w:rsidRDefault="00DD642C" w:rsidP="00DD642C">
      <w:pPr>
        <w:pStyle w:val="Standard"/>
        <w:rPr>
          <w:rFonts w:ascii="Arial" w:hAnsi="Arial" w:cs="Arial"/>
        </w:rPr>
      </w:pPr>
    </w:p>
    <w:p w14:paraId="301E65A3" w14:textId="22C3D9A4" w:rsidR="00DD642C" w:rsidRDefault="00DD642C" w:rsidP="00DD642C">
      <w:pPr>
        <w:pStyle w:val="Standard"/>
        <w:rPr>
          <w:rFonts w:ascii="Arial" w:hAnsi="Arial" w:cs="Arial"/>
        </w:rPr>
      </w:pPr>
      <w:r>
        <w:rPr>
          <w:rFonts w:ascii="Arial" w:hAnsi="Arial" w:cs="Arial"/>
        </w:rPr>
        <w:t xml:space="preserve">V kolikor izvajalec napake ne odpravi v roku iz prejšnjega odstavka ter se v primeru objektivno utemeljenega razloga za zamudo z naročnikom ne dogovori o podaljšanju navedenega roka, </w:t>
      </w:r>
      <w:r>
        <w:rPr>
          <w:rFonts w:ascii="Arial" w:hAnsi="Arial" w:cs="Arial"/>
        </w:rPr>
        <w:lastRenderedPageBreak/>
        <w:t xml:space="preserve">ima naročnik pravico predati opremo v popravilo za odpravo napake drugemu serviserju na stroške izvajalca. </w:t>
      </w:r>
    </w:p>
    <w:p w14:paraId="192DE998" w14:textId="77777777" w:rsidR="00DD642C" w:rsidRDefault="00DD642C" w:rsidP="00DD642C">
      <w:pPr>
        <w:pStyle w:val="Standard"/>
        <w:rPr>
          <w:rFonts w:ascii="Arial" w:hAnsi="Arial" w:cs="Arial"/>
        </w:rPr>
      </w:pPr>
    </w:p>
    <w:p w14:paraId="11673BB9" w14:textId="77777777" w:rsidR="00DD642C" w:rsidRPr="001950E3" w:rsidRDefault="00DD642C" w:rsidP="00DD642C">
      <w:pPr>
        <w:pStyle w:val="Standard"/>
        <w:rPr>
          <w:rFonts w:ascii="Arial" w:hAnsi="Arial" w:cs="Arial"/>
        </w:rPr>
      </w:pPr>
      <w:r>
        <w:rPr>
          <w:rFonts w:ascii="Arial" w:hAnsi="Arial" w:cs="Arial"/>
        </w:rPr>
        <w:t xml:space="preserve">Če je bil katerikoli del predmeta pogodbe poškodovan zaradi neustreznega popravila, mora izvajalec napako popraviti oziroma poškodovani del zamenjati z novim na lastne stroške, če popravilo poškodovanega ni možno. V vsakem primeru je izvajalec dolžan naročniku povrniti vso nastalo škodo. </w:t>
      </w:r>
    </w:p>
    <w:p w14:paraId="1CEFE8C9" w14:textId="77777777" w:rsidR="00DD642C" w:rsidRDefault="00DD642C" w:rsidP="00FD71EF">
      <w:pPr>
        <w:pStyle w:val="Standard"/>
        <w:rPr>
          <w:rFonts w:ascii="Arial" w:hAnsi="Arial" w:cs="Arial"/>
        </w:rPr>
      </w:pPr>
    </w:p>
    <w:p w14:paraId="3E551446" w14:textId="454FC09F" w:rsidR="005D4C9A" w:rsidRDefault="001E7EA2" w:rsidP="00FD71EF">
      <w:pPr>
        <w:pStyle w:val="Standard"/>
        <w:rPr>
          <w:rFonts w:ascii="Arial" w:hAnsi="Arial" w:cs="Arial"/>
        </w:rPr>
      </w:pPr>
      <w:r>
        <w:rPr>
          <w:rFonts w:ascii="Arial" w:hAnsi="Arial" w:cs="Arial"/>
        </w:rPr>
        <w:t xml:space="preserve">Garancijo </w:t>
      </w:r>
      <w:r w:rsidR="00DD642C">
        <w:rPr>
          <w:rFonts w:ascii="Arial" w:hAnsi="Arial" w:cs="Arial"/>
        </w:rPr>
        <w:t xml:space="preserve">oziroma reklamacije </w:t>
      </w:r>
      <w:r>
        <w:rPr>
          <w:rFonts w:ascii="Arial" w:hAnsi="Arial" w:cs="Arial"/>
        </w:rPr>
        <w:t>naročnik uveljavlja</w:t>
      </w:r>
      <w:r w:rsidR="005D4C9A">
        <w:rPr>
          <w:rFonts w:ascii="Arial" w:hAnsi="Arial" w:cs="Arial"/>
        </w:rPr>
        <w:t xml:space="preserve"> z računom</w:t>
      </w:r>
      <w:r w:rsidR="00725CFC">
        <w:rPr>
          <w:rFonts w:ascii="Arial" w:hAnsi="Arial" w:cs="Arial"/>
        </w:rPr>
        <w:t xml:space="preserve"> </w:t>
      </w:r>
      <w:r w:rsidR="00DD642C">
        <w:rPr>
          <w:rFonts w:ascii="Arial" w:hAnsi="Arial" w:cs="Arial"/>
        </w:rPr>
        <w:t xml:space="preserve">ali </w:t>
      </w:r>
      <w:r w:rsidR="00725CFC">
        <w:rPr>
          <w:rFonts w:ascii="Arial" w:hAnsi="Arial" w:cs="Arial"/>
        </w:rPr>
        <w:t>servisnim nalogom</w:t>
      </w:r>
      <w:r w:rsidR="005D4C9A">
        <w:rPr>
          <w:rFonts w:ascii="Arial" w:hAnsi="Arial" w:cs="Arial"/>
        </w:rPr>
        <w:t xml:space="preserve"> kot dokazilom, da je bilo delo na opremi tudi dejansko opravljeno in/ali da </w:t>
      </w:r>
      <w:r>
        <w:rPr>
          <w:rFonts w:ascii="Arial" w:hAnsi="Arial" w:cs="Arial"/>
        </w:rPr>
        <w:t>so bili vgrajeni rezervni deli.</w:t>
      </w:r>
    </w:p>
    <w:p w14:paraId="6585C440" w14:textId="77777777" w:rsidR="001E7EA2" w:rsidRDefault="001E7EA2" w:rsidP="00FD71EF">
      <w:pPr>
        <w:pStyle w:val="Standard"/>
        <w:rPr>
          <w:rFonts w:ascii="Arial" w:hAnsi="Arial" w:cs="Arial"/>
        </w:rPr>
      </w:pPr>
    </w:p>
    <w:p w14:paraId="24F8DCC6" w14:textId="77777777" w:rsidR="00844E64" w:rsidRPr="001653D8" w:rsidRDefault="00844E64"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2D8A4CE7"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naročnika po tej pogodbi je </w:t>
      </w:r>
      <w:r w:rsidR="003B5D72">
        <w:rPr>
          <w:rFonts w:ascii="Arial" w:hAnsi="Arial" w:cs="Arial"/>
        </w:rPr>
        <w:t>Helena HOSTAR, DMS, pomočnica direktorja za področje zdravstvene nege.</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7777777"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208F26DC" w14:textId="77777777" w:rsidR="00664387" w:rsidRPr="001653D8" w:rsidRDefault="00C35212" w:rsidP="00C35212">
      <w:pPr>
        <w:pStyle w:val="Standard"/>
        <w:rPr>
          <w:rFonts w:ascii="Arial" w:hAnsi="Arial" w:cs="Arial"/>
        </w:rPr>
      </w:pPr>
      <w:r w:rsidRPr="001653D8">
        <w:rPr>
          <w:rFonts w:ascii="Arial" w:hAnsi="Arial" w:cs="Arial"/>
        </w:rPr>
        <w:t xml:space="preserve">Naročnik lahko odstopi od te pogodbe z odpovednim rokom 8 dni v primerih, </w:t>
      </w:r>
      <w:r w:rsidR="00664387" w:rsidRPr="001653D8">
        <w:rPr>
          <w:rFonts w:ascii="Arial" w:hAnsi="Arial" w:cs="Arial"/>
        </w:rPr>
        <w:t>če:</w:t>
      </w:r>
    </w:p>
    <w:p w14:paraId="62833545"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E9F8828"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29375C8C"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4BE61D8E" w14:textId="5850FC00"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 xml:space="preserve">izvajalec v roku, </w:t>
      </w:r>
      <w:r w:rsidR="00DD642C">
        <w:rPr>
          <w:rFonts w:ascii="Arial" w:hAnsi="Arial" w:cs="Arial"/>
        </w:rPr>
        <w:t>skladnem s to pogodbo</w:t>
      </w:r>
      <w:r w:rsidRPr="001653D8">
        <w:rPr>
          <w:rFonts w:ascii="Arial" w:hAnsi="Arial" w:cs="Arial"/>
        </w:rPr>
        <w:t>, ne odpravi morebitnih pomanjkljivosti ali napak na izvedenem predmetu naročila,</w:t>
      </w:r>
    </w:p>
    <w:p w14:paraId="28EE81B3" w14:textId="77777777" w:rsidR="00664387" w:rsidRPr="001653D8" w:rsidRDefault="00664387" w:rsidP="00664387">
      <w:pPr>
        <w:pStyle w:val="Odstavekseznama"/>
        <w:numPr>
          <w:ilvl w:val="0"/>
          <w:numId w:val="68"/>
        </w:numPr>
        <w:autoSpaceDN/>
        <w:contextualSpacing/>
        <w:textAlignment w:val="auto"/>
        <w:rPr>
          <w:rFonts w:ascii="Arial" w:hAnsi="Arial" w:cs="Arial"/>
        </w:rPr>
      </w:pPr>
      <w:r w:rsidRPr="001653D8">
        <w:rPr>
          <w:rFonts w:ascii="Arial" w:hAnsi="Arial" w:cs="Arial"/>
        </w:rPr>
        <w:t>izvajalec drugače huje krši določila te pogodbe.</w:t>
      </w:r>
    </w:p>
    <w:p w14:paraId="60F267FF" w14:textId="77777777" w:rsidR="00A55AEE" w:rsidRPr="001653D8" w:rsidRDefault="00A55AEE" w:rsidP="00A55AEE">
      <w:pPr>
        <w:pStyle w:val="Standard"/>
        <w:rPr>
          <w:rFonts w:ascii="Arial" w:hAnsi="Arial" w:cs="Arial"/>
        </w:rPr>
      </w:pPr>
    </w:p>
    <w:p w14:paraId="54468F1B" w14:textId="77777777" w:rsidR="00A55AEE" w:rsidRPr="001653D8" w:rsidRDefault="00A55AEE"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w:t>
      </w:r>
      <w:r w:rsidRPr="001653D8">
        <w:rPr>
          <w:rFonts w:ascii="Arial" w:hAnsi="Arial" w:cs="Arial"/>
        </w:rPr>
        <w:lastRenderedPageBreak/>
        <w:t xml:space="preserve">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38EFFD93" w14:textId="77777777" w:rsidR="00243242" w:rsidRPr="001653D8" w:rsidRDefault="00243242" w:rsidP="00BA3C5A">
      <w:pPr>
        <w:widowControl/>
        <w:shd w:val="clear" w:color="auto" w:fill="FFFFFF"/>
        <w:autoSpaceDN/>
        <w:spacing w:after="0" w:line="276" w:lineRule="auto"/>
        <w:jc w:val="both"/>
        <w:textAlignment w:val="auto"/>
        <w:rPr>
          <w:rFonts w:ascii="Arial" w:eastAsia="Times New Roman" w:hAnsi="Arial" w:cs="Arial"/>
          <w:kern w:val="0"/>
          <w:lang w:eastAsia="sl-SI"/>
        </w:rPr>
      </w:pPr>
    </w:p>
    <w:p w14:paraId="69DFAFDD" w14:textId="77777777" w:rsidR="00243242" w:rsidRPr="001653D8" w:rsidRDefault="00243242" w:rsidP="00243242">
      <w:pPr>
        <w:pStyle w:val="Standard"/>
        <w:keepNext/>
        <w:numPr>
          <w:ilvl w:val="1"/>
          <w:numId w:val="83"/>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0484A2FC"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w:t>
      </w:r>
      <w:r w:rsidR="00C54335">
        <w:rPr>
          <w:rFonts w:ascii="Arial" w:eastAsiaTheme="minorHAnsi" w:hAnsi="Arial" w:cs="Arial"/>
          <w:color w:val="000000"/>
        </w:rPr>
        <w:t xml:space="preserve">, ki bi se nahajali na aparatih v času </w:t>
      </w:r>
      <w:r w:rsidR="00DD642C">
        <w:rPr>
          <w:rFonts w:ascii="Arial" w:eastAsiaTheme="minorHAnsi" w:hAnsi="Arial" w:cs="Arial"/>
          <w:color w:val="000000"/>
        </w:rPr>
        <w:t>vzdrževanja</w:t>
      </w:r>
      <w:r w:rsidR="00C54335">
        <w:rPr>
          <w:rFonts w:ascii="Arial" w:eastAsiaTheme="minorHAnsi" w:hAnsi="Arial" w:cs="Arial"/>
          <w:color w:val="000000"/>
        </w:rPr>
        <w:t>,</w:t>
      </w:r>
      <w:r w:rsidRPr="001653D8">
        <w:rPr>
          <w:rFonts w:ascii="Arial" w:eastAsiaTheme="minorHAnsi" w:hAnsi="Arial" w:cs="Arial"/>
          <w:color w:val="000000"/>
        </w:rPr>
        <w:t xml:space="preserv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(splošna uredba o varstvu podatkov) (UL L 119, </w:t>
      </w:r>
      <w:r w:rsidR="002401D9">
        <w:rPr>
          <w:rFonts w:ascii="Arial" w:eastAsiaTheme="minorHAnsi" w:hAnsi="Arial" w:cs="Arial"/>
          <w:color w:val="000000"/>
        </w:rPr>
        <w:t>4.5.2016).</w:t>
      </w:r>
      <w:r w:rsidR="00C54335">
        <w:rPr>
          <w:rFonts w:ascii="Arial" w:eastAsiaTheme="minorHAnsi" w:hAnsi="Arial" w:cs="Arial"/>
          <w:color w:val="000000"/>
        </w:rPr>
        <w:t xml:space="preserve"> Izvajalec </w:t>
      </w:r>
      <w:r w:rsidR="00DD642C">
        <w:rPr>
          <w:rFonts w:ascii="Arial" w:eastAsiaTheme="minorHAnsi" w:hAnsi="Arial" w:cs="Arial"/>
          <w:color w:val="000000"/>
        </w:rPr>
        <w:t>ne sme dostopati do morebitnih osebnih</w:t>
      </w:r>
      <w:r w:rsidR="00C54335">
        <w:rPr>
          <w:rFonts w:ascii="Arial" w:eastAsiaTheme="minorHAnsi" w:hAnsi="Arial" w:cs="Arial"/>
          <w:color w:val="000000"/>
        </w:rPr>
        <w:t xml:space="preserve"> podatkov</w:t>
      </w:r>
      <w:r w:rsidR="00DD642C">
        <w:rPr>
          <w:rFonts w:ascii="Arial" w:eastAsiaTheme="minorHAnsi" w:hAnsi="Arial" w:cs="Arial"/>
          <w:color w:val="000000"/>
        </w:rPr>
        <w:t xml:space="preserve"> na opremi,</w:t>
      </w:r>
      <w:r w:rsidR="00C54335">
        <w:rPr>
          <w:rFonts w:ascii="Arial" w:eastAsiaTheme="minorHAnsi" w:hAnsi="Arial" w:cs="Arial"/>
          <w:color w:val="000000"/>
        </w:rPr>
        <w:t xml:space="preserve"> </w:t>
      </w:r>
      <w:r w:rsidR="00DD642C">
        <w:rPr>
          <w:rFonts w:ascii="Arial" w:eastAsiaTheme="minorHAnsi" w:hAnsi="Arial" w:cs="Arial"/>
          <w:color w:val="000000"/>
        </w:rPr>
        <w:t>če ni to nujno potrebno za namen</w:t>
      </w:r>
      <w:r w:rsidR="00C54335">
        <w:rPr>
          <w:rFonts w:ascii="Arial" w:eastAsiaTheme="minorHAnsi" w:hAnsi="Arial" w:cs="Arial"/>
          <w:color w:val="000000"/>
        </w:rPr>
        <w:t xml:space="preserve"> </w:t>
      </w:r>
      <w:r w:rsidR="00DD642C">
        <w:rPr>
          <w:rFonts w:ascii="Arial" w:eastAsiaTheme="minorHAnsi" w:hAnsi="Arial" w:cs="Arial"/>
          <w:color w:val="000000"/>
        </w:rPr>
        <w:t>vzdrževanja</w:t>
      </w:r>
      <w:r w:rsidR="00C54335">
        <w:rPr>
          <w:rFonts w:ascii="Arial" w:eastAsiaTheme="minorHAnsi" w:hAnsi="Arial" w:cs="Arial"/>
          <w:color w:val="000000"/>
        </w:rPr>
        <w:t xml:space="preserve"> opreme.</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F01BD3">
      <w:pPr>
        <w:pStyle w:val="Standard"/>
        <w:keepNext/>
        <w:numPr>
          <w:ilvl w:val="1"/>
          <w:numId w:val="83"/>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057E5231" w:rsidR="00C77FC2" w:rsidRPr="001653D8" w:rsidRDefault="00B613D2" w:rsidP="00160302">
      <w:pPr>
        <w:pStyle w:val="Telobesedila"/>
        <w:spacing w:after="0" w:line="276" w:lineRule="auto"/>
        <w:jc w:val="both"/>
        <w:rPr>
          <w:rFonts w:ascii="Arial" w:hAnsi="Arial" w:cs="Arial"/>
        </w:rPr>
      </w:pPr>
      <w:r>
        <w:rPr>
          <w:rFonts w:ascii="Arial" w:hAnsi="Arial" w:cs="Arial"/>
        </w:rPr>
        <w:t>Pogodba se sklepa za obdobje štirih let in</w:t>
      </w:r>
      <w:r w:rsidR="00C77FC2" w:rsidRPr="001653D8">
        <w:rPr>
          <w:rFonts w:ascii="Arial" w:hAnsi="Arial" w:cs="Arial"/>
        </w:rPr>
        <w:t xml:space="preserve"> stopi v veljavo z dnem</w:t>
      </w:r>
      <w:r w:rsidR="00664387" w:rsidRPr="001653D8">
        <w:rPr>
          <w:rFonts w:ascii="Arial" w:hAnsi="Arial" w:cs="Arial"/>
        </w:rPr>
        <w:t xml:space="preserve"> podpisa obeh pogodbenih strank</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lastRenderedPageBreak/>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7FAB32F0" w14:textId="77777777" w:rsidR="00C77FC2" w:rsidRPr="001653D8" w:rsidRDefault="003F203F" w:rsidP="00160302">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65CE2822" w14:textId="77777777" w:rsidR="0064159B" w:rsidRDefault="0064159B" w:rsidP="00160302">
      <w:pPr>
        <w:autoSpaceDE w:val="0"/>
        <w:adjustRightInd w:val="0"/>
        <w:spacing w:after="0" w:line="276" w:lineRule="auto"/>
        <w:jc w:val="both"/>
        <w:rPr>
          <w:rFonts w:ascii="Arial" w:hAnsi="Arial" w:cs="Arial"/>
        </w:rPr>
      </w:pPr>
    </w:p>
    <w:p w14:paraId="644BED64" w14:textId="77777777" w:rsidR="00725CFC" w:rsidRDefault="00725CFC" w:rsidP="00160302">
      <w:pPr>
        <w:autoSpaceDE w:val="0"/>
        <w:adjustRightInd w:val="0"/>
        <w:spacing w:after="0" w:line="276" w:lineRule="auto"/>
        <w:jc w:val="both"/>
        <w:rPr>
          <w:rFonts w:ascii="Arial" w:hAnsi="Arial" w:cs="Arial"/>
        </w:rPr>
      </w:pPr>
    </w:p>
    <w:p w14:paraId="1D872B9C" w14:textId="0000525E"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30E67F70" w14:textId="77777777" w:rsidR="008E680A" w:rsidRPr="001653D8" w:rsidRDefault="008E680A" w:rsidP="00160302">
      <w:pPr>
        <w:autoSpaceDE w:val="0"/>
        <w:adjustRightInd w:val="0"/>
        <w:spacing w:after="0" w:line="276" w:lineRule="auto"/>
        <w:jc w:val="both"/>
        <w:rPr>
          <w:rFonts w:ascii="Arial" w:hAnsi="Arial" w:cs="Arial"/>
        </w:rPr>
      </w:pPr>
    </w:p>
    <w:p w14:paraId="15B3B26C" w14:textId="273AD113" w:rsidR="00C77FC2" w:rsidRPr="001653D8" w:rsidRDefault="00C77FC2" w:rsidP="00C77FC2">
      <w:pPr>
        <w:tabs>
          <w:tab w:val="left" w:pos="4866"/>
        </w:tabs>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556237">
        <w:rPr>
          <w:rFonts w:ascii="Arial" w:hAnsi="Arial" w:cs="Arial"/>
        </w:rPr>
        <w:t>____</w:t>
      </w:r>
      <w:r w:rsidR="00556237">
        <w:rPr>
          <w:rFonts w:ascii="Arial" w:hAnsi="Arial" w:cs="Arial"/>
        </w:rPr>
        <w:tab/>
      </w:r>
      <w:r w:rsidR="00556237">
        <w:rPr>
          <w:rFonts w:ascii="Arial" w:hAnsi="Arial" w:cs="Arial"/>
        </w:rPr>
        <w:tab/>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29D09EB2" w14:textId="77777777" w:rsidR="00C77FC2" w:rsidRPr="001653D8" w:rsidRDefault="00C77FC2" w:rsidP="00C77FC2">
      <w:pPr>
        <w:tabs>
          <w:tab w:val="left" w:pos="4866"/>
        </w:tabs>
        <w:autoSpaceDE w:val="0"/>
        <w:adjustRightInd w:val="0"/>
        <w:spacing w:after="0" w:line="276" w:lineRule="auto"/>
        <w:ind w:left="6"/>
        <w:rPr>
          <w:rFonts w:ascii="Arial" w:hAnsi="Arial" w:cs="Arial"/>
        </w:rPr>
      </w:pPr>
    </w:p>
    <w:p w14:paraId="4364D4C0" w14:textId="77777777" w:rsidR="0064159B" w:rsidRPr="001653D8" w:rsidRDefault="0064159B" w:rsidP="00C77FC2">
      <w:pPr>
        <w:tabs>
          <w:tab w:val="left" w:pos="4866"/>
        </w:tabs>
        <w:autoSpaceDE w:val="0"/>
        <w:adjustRightInd w:val="0"/>
        <w:spacing w:after="0" w:line="276" w:lineRule="auto"/>
        <w:ind w:left="6"/>
        <w:rPr>
          <w:rFonts w:ascii="Arial" w:hAnsi="Arial" w:cs="Arial"/>
        </w:rPr>
      </w:pPr>
    </w:p>
    <w:p w14:paraId="2856886F" w14:textId="77777777" w:rsidR="00556237" w:rsidRDefault="00556237" w:rsidP="00C77FC2">
      <w:pPr>
        <w:tabs>
          <w:tab w:val="left" w:pos="4866"/>
        </w:tabs>
        <w:autoSpaceDE w:val="0"/>
        <w:adjustRightInd w:val="0"/>
        <w:spacing w:after="0" w:line="276" w:lineRule="auto"/>
        <w:ind w:left="6"/>
        <w:rPr>
          <w:rFonts w:ascii="Arial" w:hAnsi="Arial" w:cs="Arial"/>
          <w:b/>
        </w:rPr>
      </w:pPr>
    </w:p>
    <w:p w14:paraId="0E42AB89" w14:textId="77777777" w:rsidR="00C77FC2" w:rsidRPr="001653D8" w:rsidRDefault="00A65BDB" w:rsidP="00C77FC2">
      <w:pPr>
        <w:tabs>
          <w:tab w:val="left" w:pos="4866"/>
        </w:tabs>
        <w:autoSpaceDE w:val="0"/>
        <w:adjustRightInd w:val="0"/>
        <w:spacing w:after="0" w:line="276" w:lineRule="auto"/>
        <w:ind w:left="6"/>
        <w:rPr>
          <w:rFonts w:ascii="Arial" w:hAnsi="Arial" w:cs="Arial"/>
          <w:b/>
        </w:rPr>
      </w:pPr>
      <w:r w:rsidRPr="001653D8">
        <w:rPr>
          <w:rFonts w:ascii="Arial" w:hAnsi="Arial" w:cs="Arial"/>
          <w:b/>
        </w:rPr>
        <w:t>NAROČNIK</w:t>
      </w:r>
      <w:r w:rsidR="00C77FC2" w:rsidRPr="001653D8">
        <w:rPr>
          <w:rFonts w:ascii="Arial" w:hAnsi="Arial" w:cs="Arial"/>
          <w:b/>
        </w:rPr>
        <w:tab/>
      </w:r>
      <w:r w:rsidR="00C77FC2" w:rsidRPr="001653D8">
        <w:rPr>
          <w:rFonts w:ascii="Arial" w:hAnsi="Arial" w:cs="Arial"/>
          <w:b/>
        </w:rPr>
        <w:tab/>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0355793A"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C77FC2" w:rsidRPr="001653D8">
        <w:rPr>
          <w:rFonts w:ascii="Arial" w:hAnsi="Arial" w:cs="Arial"/>
        </w:rPr>
        <w:t>_____________________________________</w:t>
      </w:r>
    </w:p>
    <w:p w14:paraId="74569B0A" w14:textId="77777777" w:rsidR="00C77FC2" w:rsidRPr="001653D8" w:rsidRDefault="00C77FC2" w:rsidP="00C77FC2">
      <w:pPr>
        <w:autoSpaceDE w:val="0"/>
        <w:adjustRightInd w:val="0"/>
        <w:spacing w:after="0" w:line="276" w:lineRule="auto"/>
        <w:ind w:left="6"/>
        <w:rPr>
          <w:rFonts w:ascii="Arial" w:hAnsi="Arial" w:cs="Arial"/>
        </w:rPr>
      </w:pPr>
    </w:p>
    <w:p w14:paraId="3986CB17" w14:textId="012C21C2" w:rsidR="00A00185" w:rsidRPr="001653D8" w:rsidRDefault="00550DF2" w:rsidP="00CF176E">
      <w:pPr>
        <w:autoSpaceDE w:val="0"/>
        <w:adjustRightInd w:val="0"/>
        <w:spacing w:after="0" w:line="276" w:lineRule="auto"/>
        <w:ind w:left="6"/>
        <w:rPr>
          <w:rFonts w:ascii="Arial" w:hAnsi="Arial" w:cs="Arial"/>
        </w:rPr>
      </w:pPr>
      <w:r w:rsidRPr="006B7D7A">
        <w:rPr>
          <w:rFonts w:ascii="Arial" w:hAnsi="Arial" w:cs="Arial"/>
        </w:rPr>
        <w:t>Dražen Levojević, DIREKTOR</w:t>
      </w:r>
      <w:r>
        <w:rPr>
          <w:rFonts w:ascii="Arial" w:hAnsi="Arial" w:cs="Arial"/>
        </w:rPr>
        <w:tab/>
      </w:r>
      <w:r>
        <w:rPr>
          <w:rFonts w:ascii="Arial" w:hAnsi="Arial" w:cs="Arial"/>
        </w:rPr>
        <w:tab/>
      </w:r>
      <w:r w:rsidR="00C77FC2" w:rsidRPr="001653D8">
        <w:rPr>
          <w:rFonts w:ascii="Arial" w:hAnsi="Arial" w:cs="Arial"/>
        </w:rPr>
        <w:t>_____________________________________</w:t>
      </w:r>
    </w:p>
    <w:p w14:paraId="527FEEC1" w14:textId="07132874" w:rsidR="0070373B" w:rsidRDefault="0070373B">
      <w:pPr>
        <w:rPr>
          <w:rFonts w:ascii="Arial" w:eastAsia="Calibri" w:hAnsi="Arial" w:cs="Arial"/>
          <w:b/>
          <w:bCs/>
          <w:color w:val="000000" w:themeColor="text1"/>
          <w:sz w:val="26"/>
          <w:szCs w:val="26"/>
          <w:lang w:eastAsia="zh-CN"/>
        </w:rPr>
      </w:pPr>
      <w:r>
        <w:rPr>
          <w:rFonts w:ascii="Arial" w:eastAsia="Calibri" w:hAnsi="Arial" w:cs="Arial"/>
          <w:b/>
          <w:bCs/>
          <w:color w:val="000000" w:themeColor="text1"/>
          <w:sz w:val="26"/>
          <w:szCs w:val="26"/>
          <w:lang w:eastAsia="zh-CN"/>
        </w:rPr>
        <w:br w:type="page"/>
      </w:r>
    </w:p>
    <w:p w14:paraId="0A6395B2" w14:textId="0D24485B" w:rsidR="0070373B" w:rsidRPr="001653D8" w:rsidRDefault="004629FA" w:rsidP="002252BA">
      <w:pPr>
        <w:pStyle w:val="Naslov1"/>
        <w:numPr>
          <w:ilvl w:val="0"/>
          <w:numId w:val="0"/>
        </w:numPr>
        <w:pBdr>
          <w:top w:val="single" w:sz="4" w:space="1" w:color="auto"/>
          <w:left w:val="single" w:sz="4" w:space="4" w:color="auto"/>
          <w:bottom w:val="single" w:sz="4" w:space="2" w:color="auto"/>
          <w:right w:val="single" w:sz="4" w:space="4" w:color="auto"/>
        </w:pBdr>
        <w:shd w:val="clear" w:color="auto" w:fill="C5E0B3" w:themeFill="accent6" w:themeFillTint="66"/>
        <w:jc w:val="center"/>
        <w:rPr>
          <w:rFonts w:ascii="Arial" w:hAnsi="Arial" w:cs="Arial"/>
        </w:rPr>
      </w:pPr>
      <w:r>
        <w:rPr>
          <w:rFonts w:ascii="Arial" w:hAnsi="Arial" w:cs="Arial"/>
          <w:sz w:val="26"/>
          <w:szCs w:val="26"/>
          <w:u w:val="none"/>
        </w:rPr>
        <w:lastRenderedPageBreak/>
        <w:t>PRILOGA</w:t>
      </w:r>
      <w:r w:rsidR="0070373B">
        <w:rPr>
          <w:rFonts w:ascii="Arial" w:hAnsi="Arial" w:cs="Arial"/>
          <w:sz w:val="26"/>
          <w:szCs w:val="26"/>
          <w:u w:val="none"/>
        </w:rPr>
        <w:t xml:space="preserve"> 1: Seznam aparatov</w:t>
      </w:r>
      <w:r w:rsidR="002252BA">
        <w:rPr>
          <w:rFonts w:ascii="Arial" w:hAnsi="Arial" w:cs="Arial"/>
          <w:sz w:val="26"/>
          <w:szCs w:val="26"/>
          <w:u w:val="none"/>
        </w:rPr>
        <w:t xml:space="preserve"> Schiller</w:t>
      </w:r>
      <w:r w:rsidR="0070373B">
        <w:rPr>
          <w:rFonts w:ascii="Arial" w:hAnsi="Arial" w:cs="Arial"/>
          <w:sz w:val="26"/>
          <w:szCs w:val="26"/>
          <w:u w:val="none"/>
        </w:rPr>
        <w:t xml:space="preserve"> v Zdravstvenem domu Brežice</w:t>
      </w:r>
    </w:p>
    <w:p w14:paraId="0503984D" w14:textId="21A3F9C4" w:rsidR="00556237" w:rsidRDefault="004629FA" w:rsidP="00670082">
      <w:pPr>
        <w:rPr>
          <w:rFonts w:ascii="Arial" w:eastAsia="Calibri" w:hAnsi="Arial" w:cs="Arial"/>
          <w:b/>
          <w:bCs/>
          <w:color w:val="000000" w:themeColor="text1"/>
          <w:sz w:val="26"/>
          <w:szCs w:val="26"/>
          <w:lang w:eastAsia="zh-CN"/>
        </w:rPr>
      </w:pPr>
      <w:r>
        <w:rPr>
          <w:rFonts w:ascii="Arial" w:eastAsia="Calibri" w:hAnsi="Arial" w:cs="Arial"/>
          <w:b/>
          <w:bCs/>
          <w:noProof/>
          <w:color w:val="000000" w:themeColor="text1"/>
          <w:sz w:val="26"/>
          <w:szCs w:val="26"/>
          <w:lang w:val="hr-HR" w:eastAsia="hr-HR"/>
        </w:rPr>
        <w:drawing>
          <wp:anchor distT="0" distB="0" distL="114300" distR="114300" simplePos="0" relativeHeight="251659264" behindDoc="1" locked="0" layoutInCell="1" allowOverlap="1" wp14:anchorId="07B8B573" wp14:editId="15B249AD">
            <wp:simplePos x="0" y="0"/>
            <wp:positionH relativeFrom="column">
              <wp:posOffset>-1270</wp:posOffset>
            </wp:positionH>
            <wp:positionV relativeFrom="paragraph">
              <wp:posOffset>384810</wp:posOffset>
            </wp:positionV>
            <wp:extent cx="5791835" cy="4541325"/>
            <wp:effectExtent l="0" t="0" r="0" b="0"/>
            <wp:wrapTight wrapText="bothSides">
              <wp:wrapPolygon edited="0">
                <wp:start x="0" y="0"/>
                <wp:lineTo x="0" y="21476"/>
                <wp:lineTo x="21527" y="21476"/>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loga.PNG"/>
                    <pic:cNvPicPr/>
                  </pic:nvPicPr>
                  <pic:blipFill rotWithShape="1">
                    <a:blip r:embed="rId9">
                      <a:extLst>
                        <a:ext uri="{28A0092B-C50C-407E-A947-70E740481C1C}">
                          <a14:useLocalDpi xmlns:a14="http://schemas.microsoft.com/office/drawing/2010/main" val="0"/>
                        </a:ext>
                      </a:extLst>
                    </a:blip>
                    <a:srcRect t="12482"/>
                    <a:stretch/>
                  </pic:blipFill>
                  <pic:spPr bwMode="auto">
                    <a:xfrm>
                      <a:off x="0" y="0"/>
                      <a:ext cx="5791835" cy="4541325"/>
                    </a:xfrm>
                    <a:prstGeom prst="rect">
                      <a:avLst/>
                    </a:prstGeom>
                    <a:ln>
                      <a:noFill/>
                    </a:ln>
                    <a:extLst>
                      <a:ext uri="{53640926-AAD7-44D8-BBD7-CCE9431645EC}">
                        <a14:shadowObscured xmlns:a14="http://schemas.microsoft.com/office/drawing/2010/main"/>
                      </a:ext>
                    </a:extLst>
                  </pic:spPr>
                </pic:pic>
              </a:graphicData>
            </a:graphic>
          </wp:anchor>
        </w:drawing>
      </w:r>
    </w:p>
    <w:p w14:paraId="116F5DE8" w14:textId="7A9783B0" w:rsidR="0070373B" w:rsidRPr="009A1DB5" w:rsidRDefault="0070373B" w:rsidP="00670082">
      <w:pPr>
        <w:rPr>
          <w:rFonts w:ascii="Arial" w:eastAsia="Calibri" w:hAnsi="Arial" w:cs="Arial"/>
          <w:b/>
          <w:bCs/>
          <w:noProof/>
          <w:color w:val="000000" w:themeColor="text1"/>
          <w:sz w:val="26"/>
          <w:szCs w:val="26"/>
        </w:rPr>
      </w:pPr>
    </w:p>
    <w:p w14:paraId="2E41152B" w14:textId="001B6023" w:rsidR="0070373B" w:rsidRPr="00670082" w:rsidRDefault="0070373B" w:rsidP="00670082">
      <w:pPr>
        <w:rPr>
          <w:rFonts w:ascii="Arial" w:eastAsia="Calibri" w:hAnsi="Arial" w:cs="Arial"/>
          <w:b/>
          <w:bCs/>
          <w:color w:val="000000" w:themeColor="text1"/>
          <w:sz w:val="26"/>
          <w:szCs w:val="26"/>
          <w:lang w:eastAsia="zh-CN"/>
        </w:rPr>
      </w:pPr>
    </w:p>
    <w:sectPr w:rsidR="0070373B" w:rsidRPr="00670082"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CD060" w14:textId="77777777" w:rsidR="00EC07B4" w:rsidRDefault="00EC07B4">
      <w:pPr>
        <w:spacing w:after="0" w:line="240" w:lineRule="auto"/>
      </w:pPr>
      <w:r>
        <w:separator/>
      </w:r>
    </w:p>
  </w:endnote>
  <w:endnote w:type="continuationSeparator" w:id="0">
    <w:p w14:paraId="27F7041D" w14:textId="77777777" w:rsidR="00EC07B4" w:rsidRDefault="00EC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sdtContent>
      <w:p w14:paraId="506BA147" w14:textId="59095CCA" w:rsidR="00C01D3A" w:rsidRDefault="00C01D3A">
        <w:pPr>
          <w:pStyle w:val="Noga"/>
          <w:jc w:val="right"/>
        </w:pPr>
        <w:r>
          <w:fldChar w:fldCharType="begin"/>
        </w:r>
        <w:r>
          <w:instrText>PAGE   \* MERGEFORMAT</w:instrText>
        </w:r>
        <w:r>
          <w:fldChar w:fldCharType="separate"/>
        </w:r>
        <w:r w:rsidR="006A6734">
          <w:rPr>
            <w:noProof/>
          </w:rPr>
          <w:t>2</w:t>
        </w:r>
        <w:r>
          <w:fldChar w:fldCharType="end"/>
        </w:r>
      </w:p>
    </w:sdtContent>
  </w:sdt>
  <w:p w14:paraId="4C16F23D" w14:textId="77777777" w:rsidR="00C01D3A" w:rsidRDefault="00C01D3A"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423D" w14:textId="77777777" w:rsidR="00EC07B4" w:rsidRDefault="00EC07B4">
      <w:pPr>
        <w:spacing w:after="0" w:line="240" w:lineRule="auto"/>
      </w:pPr>
      <w:r>
        <w:rPr>
          <w:color w:val="000000"/>
        </w:rPr>
        <w:separator/>
      </w:r>
    </w:p>
  </w:footnote>
  <w:footnote w:type="continuationSeparator" w:id="0">
    <w:p w14:paraId="42670186" w14:textId="77777777" w:rsidR="00EC07B4" w:rsidRDefault="00EC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C01D3A" w:rsidRDefault="00C01D3A">
    <w:pPr>
      <w:pStyle w:val="Glava"/>
    </w:pPr>
    <w:r w:rsidRPr="003D73EF">
      <w:rPr>
        <w:noProof/>
        <w:lang w:val="hr-HR" w:eastAsia="hr-HR"/>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1FCB6551"/>
    <w:multiLevelType w:val="hybridMultilevel"/>
    <w:tmpl w:val="1AAA3054"/>
    <w:lvl w:ilvl="0" w:tplc="F0C0BDF0">
      <w:start w:val="825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8"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6"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7"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9"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3"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8"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33"/>
  </w:num>
  <w:num w:numId="3">
    <w:abstractNumId w:val="23"/>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5"/>
  </w:num>
  <w:num w:numId="5">
    <w:abstractNumId w:val="60"/>
  </w:num>
  <w:num w:numId="6">
    <w:abstractNumId w:val="27"/>
  </w:num>
  <w:num w:numId="7">
    <w:abstractNumId w:val="44"/>
  </w:num>
  <w:num w:numId="8">
    <w:abstractNumId w:val="65"/>
  </w:num>
  <w:num w:numId="9">
    <w:abstractNumId w:val="39"/>
  </w:num>
  <w:num w:numId="10">
    <w:abstractNumId w:val="41"/>
  </w:num>
  <w:num w:numId="11">
    <w:abstractNumId w:val="58"/>
  </w:num>
  <w:num w:numId="12">
    <w:abstractNumId w:val="76"/>
  </w:num>
  <w:num w:numId="13">
    <w:abstractNumId w:val="42"/>
  </w:num>
  <w:num w:numId="14">
    <w:abstractNumId w:val="21"/>
  </w:num>
  <w:num w:numId="15">
    <w:abstractNumId w:val="73"/>
  </w:num>
  <w:num w:numId="16">
    <w:abstractNumId w:val="69"/>
  </w:num>
  <w:num w:numId="17">
    <w:abstractNumId w:val="68"/>
  </w:num>
  <w:num w:numId="18">
    <w:abstractNumId w:val="47"/>
  </w:num>
  <w:num w:numId="19">
    <w:abstractNumId w:val="16"/>
  </w:num>
  <w:num w:numId="20">
    <w:abstractNumId w:val="50"/>
  </w:num>
  <w:num w:numId="21">
    <w:abstractNumId w:val="48"/>
  </w:num>
  <w:num w:numId="22">
    <w:abstractNumId w:val="40"/>
  </w:num>
  <w:num w:numId="23">
    <w:abstractNumId w:val="43"/>
  </w:num>
  <w:num w:numId="24">
    <w:abstractNumId w:val="0"/>
  </w:num>
  <w:num w:numId="25">
    <w:abstractNumId w:val="57"/>
  </w:num>
  <w:num w:numId="26">
    <w:abstractNumId w:val="29"/>
  </w:num>
  <w:num w:numId="27">
    <w:abstractNumId w:val="5"/>
  </w:num>
  <w:num w:numId="28">
    <w:abstractNumId w:val="3"/>
  </w:num>
  <w:num w:numId="29">
    <w:abstractNumId w:val="32"/>
  </w:num>
  <w:num w:numId="30">
    <w:abstractNumId w:val="30"/>
  </w:num>
  <w:num w:numId="31">
    <w:abstractNumId w:val="51"/>
  </w:num>
  <w:num w:numId="32">
    <w:abstractNumId w:val="12"/>
  </w:num>
  <w:num w:numId="33">
    <w:abstractNumId w:val="25"/>
  </w:num>
  <w:num w:numId="34">
    <w:abstractNumId w:val="70"/>
  </w:num>
  <w:num w:numId="35">
    <w:abstractNumId w:val="52"/>
  </w:num>
  <w:num w:numId="36">
    <w:abstractNumId w:val="49"/>
  </w:num>
  <w:num w:numId="37">
    <w:abstractNumId w:val="75"/>
  </w:num>
  <w:num w:numId="38">
    <w:abstractNumId w:val="20"/>
  </w:num>
  <w:num w:numId="39">
    <w:abstractNumId w:val="26"/>
  </w:num>
  <w:num w:numId="40">
    <w:abstractNumId w:val="66"/>
  </w:num>
  <w:num w:numId="41">
    <w:abstractNumId w:val="61"/>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59"/>
  </w:num>
  <w:num w:numId="44">
    <w:abstractNumId w:val="38"/>
  </w:num>
  <w:num w:numId="45">
    <w:abstractNumId w:val="54"/>
  </w:num>
  <w:num w:numId="46">
    <w:abstractNumId w:val="1"/>
  </w:num>
  <w:num w:numId="47">
    <w:abstractNumId w:val="36"/>
  </w:num>
  <w:num w:numId="48">
    <w:abstractNumId w:val="67"/>
  </w:num>
  <w:num w:numId="49">
    <w:abstractNumId w:val="13"/>
  </w:num>
  <w:num w:numId="50">
    <w:abstractNumId w:val="14"/>
    <w:lvlOverride w:ilvl="0">
      <w:startOverride w:val="1"/>
    </w:lvlOverride>
  </w:num>
  <w:num w:numId="51">
    <w:abstractNumId w:val="33"/>
    <w:lvlOverride w:ilvl="0">
      <w:startOverride w:val="1"/>
    </w:lvlOverride>
  </w:num>
  <w:num w:numId="52">
    <w:abstractNumId w:val="23"/>
    <w:lvlOverride w:ilvl="0">
      <w:startOverride w:val="1"/>
    </w:lvlOverride>
  </w:num>
  <w:num w:numId="53">
    <w:abstractNumId w:val="21"/>
    <w:lvlOverride w:ilvl="0">
      <w:startOverride w:val="1"/>
    </w:lvlOverride>
  </w:num>
  <w:num w:numId="54">
    <w:abstractNumId w:val="57"/>
    <w:lvlOverride w:ilvl="0">
      <w:startOverride w:val="1"/>
    </w:lvlOverride>
  </w:num>
  <w:num w:numId="55">
    <w:abstractNumId w:val="41"/>
    <w:lvlOverride w:ilvl="0">
      <w:startOverride w:val="1"/>
    </w:lvlOverride>
  </w:num>
  <w:num w:numId="56">
    <w:abstractNumId w:val="27"/>
    <w:lvlOverride w:ilvl="0">
      <w:startOverride w:val="1"/>
    </w:lvlOverride>
  </w:num>
  <w:num w:numId="57">
    <w:abstractNumId w:val="76"/>
    <w:lvlOverride w:ilvl="0">
      <w:startOverride w:val="1"/>
    </w:lvlOverride>
  </w:num>
  <w:num w:numId="58">
    <w:abstractNumId w:val="13"/>
    <w:lvlOverride w:ilvl="0">
      <w:startOverride w:val="8"/>
    </w:lvlOverride>
  </w:num>
  <w:num w:numId="59">
    <w:abstractNumId w:val="6"/>
  </w:num>
  <w:num w:numId="60">
    <w:abstractNumId w:val="23"/>
  </w:num>
  <w:num w:numId="61">
    <w:abstractNumId w:val="19"/>
  </w:num>
  <w:num w:numId="62">
    <w:abstractNumId w:val="34"/>
  </w:num>
  <w:num w:numId="63">
    <w:abstractNumId w:val="9"/>
  </w:num>
  <w:num w:numId="64">
    <w:abstractNumId w:val="22"/>
  </w:num>
  <w:num w:numId="65">
    <w:abstractNumId w:val="46"/>
  </w:num>
  <w:num w:numId="66">
    <w:abstractNumId w:val="64"/>
  </w:num>
  <w:num w:numId="67">
    <w:abstractNumId w:val="53"/>
  </w:num>
  <w:num w:numId="68">
    <w:abstractNumId w:val="56"/>
  </w:num>
  <w:num w:numId="69">
    <w:abstractNumId w:val="10"/>
  </w:num>
  <w:num w:numId="70">
    <w:abstractNumId w:val="8"/>
  </w:num>
  <w:num w:numId="71">
    <w:abstractNumId w:val="62"/>
  </w:num>
  <w:num w:numId="72">
    <w:abstractNumId w:val="11"/>
  </w:num>
  <w:num w:numId="73">
    <w:abstractNumId w:val="15"/>
  </w:num>
  <w:num w:numId="74">
    <w:abstractNumId w:val="28"/>
  </w:num>
  <w:num w:numId="75">
    <w:abstractNumId w:val="77"/>
  </w:num>
  <w:num w:numId="76">
    <w:abstractNumId w:val="18"/>
  </w:num>
  <w:num w:numId="77">
    <w:abstractNumId w:val="17"/>
  </w:num>
  <w:num w:numId="78">
    <w:abstractNumId w:val="71"/>
  </w:num>
  <w:num w:numId="79">
    <w:abstractNumId w:val="72"/>
  </w:num>
  <w:num w:numId="80">
    <w:abstractNumId w:val="74"/>
  </w:num>
  <w:num w:numId="81">
    <w:abstractNumId w:val="55"/>
  </w:num>
  <w:num w:numId="82">
    <w:abstractNumId w:val="7"/>
  </w:num>
  <w:num w:numId="83">
    <w:abstractNumId w:val="63"/>
  </w:num>
  <w:num w:numId="84">
    <w:abstractNumId w:val="31"/>
  </w:num>
  <w:num w:numId="85">
    <w:abstractNumId w:val="35"/>
  </w:num>
  <w:num w:numId="86">
    <w:abstractNumId w:val="2"/>
  </w:num>
  <w:num w:numId="87">
    <w:abstractNumId w:val="37"/>
  </w:num>
  <w:num w:numId="88">
    <w:abstractNumId w:val="4"/>
  </w:num>
  <w:num w:numId="89">
    <w:abstractNumId w:val="2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10591"/>
    <w:rsid w:val="00010F06"/>
    <w:rsid w:val="0001266C"/>
    <w:rsid w:val="0001457E"/>
    <w:rsid w:val="00015AA7"/>
    <w:rsid w:val="000165A1"/>
    <w:rsid w:val="00020608"/>
    <w:rsid w:val="00023B67"/>
    <w:rsid w:val="0002437B"/>
    <w:rsid w:val="000248D6"/>
    <w:rsid w:val="00026795"/>
    <w:rsid w:val="00026EC3"/>
    <w:rsid w:val="000274AD"/>
    <w:rsid w:val="000333BB"/>
    <w:rsid w:val="0003798A"/>
    <w:rsid w:val="00046D73"/>
    <w:rsid w:val="000505AE"/>
    <w:rsid w:val="000505ED"/>
    <w:rsid w:val="00050A38"/>
    <w:rsid w:val="000542CE"/>
    <w:rsid w:val="0006055F"/>
    <w:rsid w:val="00063163"/>
    <w:rsid w:val="000660FD"/>
    <w:rsid w:val="000661C3"/>
    <w:rsid w:val="000672DE"/>
    <w:rsid w:val="000763A6"/>
    <w:rsid w:val="000768C2"/>
    <w:rsid w:val="0007793F"/>
    <w:rsid w:val="0008471A"/>
    <w:rsid w:val="00086DB8"/>
    <w:rsid w:val="0008705F"/>
    <w:rsid w:val="000A2926"/>
    <w:rsid w:val="000A2CA7"/>
    <w:rsid w:val="000A6EB9"/>
    <w:rsid w:val="000A758B"/>
    <w:rsid w:val="000B22F1"/>
    <w:rsid w:val="000C35AE"/>
    <w:rsid w:val="000C3BB2"/>
    <w:rsid w:val="000C6596"/>
    <w:rsid w:val="000D2656"/>
    <w:rsid w:val="000D2879"/>
    <w:rsid w:val="000D64FF"/>
    <w:rsid w:val="000E101C"/>
    <w:rsid w:val="000F3F2F"/>
    <w:rsid w:val="000F6964"/>
    <w:rsid w:val="001007BB"/>
    <w:rsid w:val="001043AB"/>
    <w:rsid w:val="00106B38"/>
    <w:rsid w:val="0010791B"/>
    <w:rsid w:val="00107EFC"/>
    <w:rsid w:val="00110765"/>
    <w:rsid w:val="00111822"/>
    <w:rsid w:val="00112720"/>
    <w:rsid w:val="00125F03"/>
    <w:rsid w:val="001379B2"/>
    <w:rsid w:val="0014156E"/>
    <w:rsid w:val="00151DA9"/>
    <w:rsid w:val="00160302"/>
    <w:rsid w:val="001653D8"/>
    <w:rsid w:val="00176186"/>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E5C0F"/>
    <w:rsid w:val="001E6420"/>
    <w:rsid w:val="001E7EA2"/>
    <w:rsid w:val="001F3B02"/>
    <w:rsid w:val="002006C4"/>
    <w:rsid w:val="00203F9E"/>
    <w:rsid w:val="00213E6C"/>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54C7A"/>
    <w:rsid w:val="00257930"/>
    <w:rsid w:val="00260A2B"/>
    <w:rsid w:val="0026389A"/>
    <w:rsid w:val="0027221B"/>
    <w:rsid w:val="00272E41"/>
    <w:rsid w:val="00277F54"/>
    <w:rsid w:val="00282AD4"/>
    <w:rsid w:val="00283BE0"/>
    <w:rsid w:val="002869C0"/>
    <w:rsid w:val="00287145"/>
    <w:rsid w:val="00290068"/>
    <w:rsid w:val="002947C3"/>
    <w:rsid w:val="0029531C"/>
    <w:rsid w:val="00295469"/>
    <w:rsid w:val="00295EF2"/>
    <w:rsid w:val="002A5643"/>
    <w:rsid w:val="002B54AB"/>
    <w:rsid w:val="002B5C19"/>
    <w:rsid w:val="002B6FAD"/>
    <w:rsid w:val="002B702A"/>
    <w:rsid w:val="002B7D0C"/>
    <w:rsid w:val="002C340E"/>
    <w:rsid w:val="002D5D1E"/>
    <w:rsid w:val="002D7520"/>
    <w:rsid w:val="002E6065"/>
    <w:rsid w:val="002F2604"/>
    <w:rsid w:val="002F35A6"/>
    <w:rsid w:val="003003A3"/>
    <w:rsid w:val="00301AC1"/>
    <w:rsid w:val="00303A8E"/>
    <w:rsid w:val="003054B4"/>
    <w:rsid w:val="00310B9B"/>
    <w:rsid w:val="00313AD0"/>
    <w:rsid w:val="00316974"/>
    <w:rsid w:val="003207B6"/>
    <w:rsid w:val="003246AF"/>
    <w:rsid w:val="00332934"/>
    <w:rsid w:val="003373B9"/>
    <w:rsid w:val="003432BD"/>
    <w:rsid w:val="00345A47"/>
    <w:rsid w:val="0034602C"/>
    <w:rsid w:val="00352EFC"/>
    <w:rsid w:val="00364FB0"/>
    <w:rsid w:val="00365C28"/>
    <w:rsid w:val="003674E9"/>
    <w:rsid w:val="00367AE9"/>
    <w:rsid w:val="00370BA0"/>
    <w:rsid w:val="0037584A"/>
    <w:rsid w:val="00377F96"/>
    <w:rsid w:val="00380192"/>
    <w:rsid w:val="00381AD6"/>
    <w:rsid w:val="00382182"/>
    <w:rsid w:val="00390232"/>
    <w:rsid w:val="00391AFC"/>
    <w:rsid w:val="00394EA0"/>
    <w:rsid w:val="003B3869"/>
    <w:rsid w:val="003B5D72"/>
    <w:rsid w:val="003C0CE4"/>
    <w:rsid w:val="003C4F25"/>
    <w:rsid w:val="003C72EB"/>
    <w:rsid w:val="003E0A96"/>
    <w:rsid w:val="003F1B85"/>
    <w:rsid w:val="003F2025"/>
    <w:rsid w:val="003F203F"/>
    <w:rsid w:val="003F3D48"/>
    <w:rsid w:val="00400CE3"/>
    <w:rsid w:val="00401D05"/>
    <w:rsid w:val="00402A76"/>
    <w:rsid w:val="00405317"/>
    <w:rsid w:val="00406381"/>
    <w:rsid w:val="004106BF"/>
    <w:rsid w:val="004118F3"/>
    <w:rsid w:val="00411BBB"/>
    <w:rsid w:val="004221E2"/>
    <w:rsid w:val="00433EB6"/>
    <w:rsid w:val="0044072B"/>
    <w:rsid w:val="00441C95"/>
    <w:rsid w:val="00444D00"/>
    <w:rsid w:val="004538E2"/>
    <w:rsid w:val="00455F20"/>
    <w:rsid w:val="0045714D"/>
    <w:rsid w:val="00460CB1"/>
    <w:rsid w:val="0046101C"/>
    <w:rsid w:val="0046206B"/>
    <w:rsid w:val="004629FA"/>
    <w:rsid w:val="004642D8"/>
    <w:rsid w:val="0046545C"/>
    <w:rsid w:val="004731B4"/>
    <w:rsid w:val="004740B8"/>
    <w:rsid w:val="00492879"/>
    <w:rsid w:val="0049324C"/>
    <w:rsid w:val="004A1A78"/>
    <w:rsid w:val="004B4FF1"/>
    <w:rsid w:val="004B5008"/>
    <w:rsid w:val="004C4242"/>
    <w:rsid w:val="004D498C"/>
    <w:rsid w:val="004D738E"/>
    <w:rsid w:val="004E1EDD"/>
    <w:rsid w:val="004E210B"/>
    <w:rsid w:val="004E52E6"/>
    <w:rsid w:val="004E56F6"/>
    <w:rsid w:val="004F1B45"/>
    <w:rsid w:val="004F2D5B"/>
    <w:rsid w:val="004F56FB"/>
    <w:rsid w:val="00506257"/>
    <w:rsid w:val="00515E28"/>
    <w:rsid w:val="00516410"/>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612"/>
    <w:rsid w:val="00571D94"/>
    <w:rsid w:val="00573C0E"/>
    <w:rsid w:val="00584C83"/>
    <w:rsid w:val="00584E8A"/>
    <w:rsid w:val="00587ED4"/>
    <w:rsid w:val="00592312"/>
    <w:rsid w:val="005A5607"/>
    <w:rsid w:val="005B1DFF"/>
    <w:rsid w:val="005B236A"/>
    <w:rsid w:val="005B43B7"/>
    <w:rsid w:val="005B4D82"/>
    <w:rsid w:val="005B5783"/>
    <w:rsid w:val="005C3E3A"/>
    <w:rsid w:val="005D1BD0"/>
    <w:rsid w:val="005D4C9A"/>
    <w:rsid w:val="005D655D"/>
    <w:rsid w:val="005F0382"/>
    <w:rsid w:val="005F156F"/>
    <w:rsid w:val="005F2C0D"/>
    <w:rsid w:val="005F6432"/>
    <w:rsid w:val="00604FBD"/>
    <w:rsid w:val="00612E03"/>
    <w:rsid w:val="00616EE5"/>
    <w:rsid w:val="0061790A"/>
    <w:rsid w:val="00621F31"/>
    <w:rsid w:val="00622E08"/>
    <w:rsid w:val="00623FF9"/>
    <w:rsid w:val="00630570"/>
    <w:rsid w:val="0064159B"/>
    <w:rsid w:val="00644F55"/>
    <w:rsid w:val="00645FF0"/>
    <w:rsid w:val="00647082"/>
    <w:rsid w:val="00652B1C"/>
    <w:rsid w:val="006550AA"/>
    <w:rsid w:val="0065693B"/>
    <w:rsid w:val="00657DA2"/>
    <w:rsid w:val="00660B71"/>
    <w:rsid w:val="00664387"/>
    <w:rsid w:val="00665B8A"/>
    <w:rsid w:val="006667B5"/>
    <w:rsid w:val="00670082"/>
    <w:rsid w:val="00676BB8"/>
    <w:rsid w:val="0067791E"/>
    <w:rsid w:val="006802E9"/>
    <w:rsid w:val="0069214C"/>
    <w:rsid w:val="00695535"/>
    <w:rsid w:val="006A221C"/>
    <w:rsid w:val="006A6734"/>
    <w:rsid w:val="006A766D"/>
    <w:rsid w:val="006C16E6"/>
    <w:rsid w:val="006C4A48"/>
    <w:rsid w:val="006D1445"/>
    <w:rsid w:val="006F00F3"/>
    <w:rsid w:val="006F4210"/>
    <w:rsid w:val="006F5579"/>
    <w:rsid w:val="00702CBC"/>
    <w:rsid w:val="0070373B"/>
    <w:rsid w:val="007110B8"/>
    <w:rsid w:val="00711541"/>
    <w:rsid w:val="00713D76"/>
    <w:rsid w:val="0071698E"/>
    <w:rsid w:val="0071723E"/>
    <w:rsid w:val="00724AFF"/>
    <w:rsid w:val="00724D35"/>
    <w:rsid w:val="00725CFC"/>
    <w:rsid w:val="0072748D"/>
    <w:rsid w:val="0073284C"/>
    <w:rsid w:val="00733381"/>
    <w:rsid w:val="00736F69"/>
    <w:rsid w:val="00745E61"/>
    <w:rsid w:val="00747EC7"/>
    <w:rsid w:val="00750624"/>
    <w:rsid w:val="00750F7B"/>
    <w:rsid w:val="0075196A"/>
    <w:rsid w:val="00752FF6"/>
    <w:rsid w:val="0075665B"/>
    <w:rsid w:val="00762CB3"/>
    <w:rsid w:val="0076352B"/>
    <w:rsid w:val="007706D4"/>
    <w:rsid w:val="0077303A"/>
    <w:rsid w:val="00773942"/>
    <w:rsid w:val="0077415C"/>
    <w:rsid w:val="00780469"/>
    <w:rsid w:val="00781A51"/>
    <w:rsid w:val="00782E8E"/>
    <w:rsid w:val="007922AB"/>
    <w:rsid w:val="00792963"/>
    <w:rsid w:val="00796860"/>
    <w:rsid w:val="007A36C9"/>
    <w:rsid w:val="007A495C"/>
    <w:rsid w:val="007A4DBB"/>
    <w:rsid w:val="007B1257"/>
    <w:rsid w:val="007B2988"/>
    <w:rsid w:val="007B4721"/>
    <w:rsid w:val="007B7786"/>
    <w:rsid w:val="007C06FC"/>
    <w:rsid w:val="007C45C0"/>
    <w:rsid w:val="007C5CBF"/>
    <w:rsid w:val="007D1872"/>
    <w:rsid w:val="007D6F0A"/>
    <w:rsid w:val="007E55C6"/>
    <w:rsid w:val="007E5C18"/>
    <w:rsid w:val="007E66B6"/>
    <w:rsid w:val="007E7F04"/>
    <w:rsid w:val="007F5309"/>
    <w:rsid w:val="007F5A3D"/>
    <w:rsid w:val="008040C2"/>
    <w:rsid w:val="008148B4"/>
    <w:rsid w:val="008207FC"/>
    <w:rsid w:val="00821C61"/>
    <w:rsid w:val="00822497"/>
    <w:rsid w:val="00823402"/>
    <w:rsid w:val="00831C40"/>
    <w:rsid w:val="008353F7"/>
    <w:rsid w:val="008376C1"/>
    <w:rsid w:val="00844E64"/>
    <w:rsid w:val="00846AAB"/>
    <w:rsid w:val="00854CA0"/>
    <w:rsid w:val="008609F5"/>
    <w:rsid w:val="00862F0F"/>
    <w:rsid w:val="00875598"/>
    <w:rsid w:val="0087567E"/>
    <w:rsid w:val="00883EE4"/>
    <w:rsid w:val="008840B5"/>
    <w:rsid w:val="00885092"/>
    <w:rsid w:val="00887D60"/>
    <w:rsid w:val="00892274"/>
    <w:rsid w:val="008A1706"/>
    <w:rsid w:val="008A3348"/>
    <w:rsid w:val="008A461A"/>
    <w:rsid w:val="008B09E9"/>
    <w:rsid w:val="008B6536"/>
    <w:rsid w:val="008C1F81"/>
    <w:rsid w:val="008C2B05"/>
    <w:rsid w:val="008D4E59"/>
    <w:rsid w:val="008D50D8"/>
    <w:rsid w:val="008D72A8"/>
    <w:rsid w:val="008E4A4F"/>
    <w:rsid w:val="008E680A"/>
    <w:rsid w:val="008F17A0"/>
    <w:rsid w:val="00902306"/>
    <w:rsid w:val="00905493"/>
    <w:rsid w:val="00906AD7"/>
    <w:rsid w:val="00911AB9"/>
    <w:rsid w:val="00912712"/>
    <w:rsid w:val="0091519B"/>
    <w:rsid w:val="00915DFB"/>
    <w:rsid w:val="00923A62"/>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837E1"/>
    <w:rsid w:val="00984E8A"/>
    <w:rsid w:val="009864B1"/>
    <w:rsid w:val="009866F0"/>
    <w:rsid w:val="009951A4"/>
    <w:rsid w:val="009A1DB5"/>
    <w:rsid w:val="009A5451"/>
    <w:rsid w:val="009A6F74"/>
    <w:rsid w:val="009B74F2"/>
    <w:rsid w:val="009C5ADC"/>
    <w:rsid w:val="009C69D3"/>
    <w:rsid w:val="009D5EC2"/>
    <w:rsid w:val="009E5A07"/>
    <w:rsid w:val="009F33BA"/>
    <w:rsid w:val="009F662D"/>
    <w:rsid w:val="00A00185"/>
    <w:rsid w:val="00A14555"/>
    <w:rsid w:val="00A17044"/>
    <w:rsid w:val="00A229E7"/>
    <w:rsid w:val="00A22F6A"/>
    <w:rsid w:val="00A3024E"/>
    <w:rsid w:val="00A400AD"/>
    <w:rsid w:val="00A418A1"/>
    <w:rsid w:val="00A41A10"/>
    <w:rsid w:val="00A45410"/>
    <w:rsid w:val="00A45E4F"/>
    <w:rsid w:val="00A53D5F"/>
    <w:rsid w:val="00A55AEE"/>
    <w:rsid w:val="00A629B2"/>
    <w:rsid w:val="00A65BDB"/>
    <w:rsid w:val="00A70FDD"/>
    <w:rsid w:val="00A71717"/>
    <w:rsid w:val="00A85F4C"/>
    <w:rsid w:val="00A934A9"/>
    <w:rsid w:val="00A93996"/>
    <w:rsid w:val="00A97C1B"/>
    <w:rsid w:val="00AA46F3"/>
    <w:rsid w:val="00AA6037"/>
    <w:rsid w:val="00AA60C9"/>
    <w:rsid w:val="00AA61ED"/>
    <w:rsid w:val="00AB2662"/>
    <w:rsid w:val="00AC3807"/>
    <w:rsid w:val="00AC4FC1"/>
    <w:rsid w:val="00AD140C"/>
    <w:rsid w:val="00AD4A8A"/>
    <w:rsid w:val="00AD518C"/>
    <w:rsid w:val="00AD6F64"/>
    <w:rsid w:val="00AE1041"/>
    <w:rsid w:val="00B1006E"/>
    <w:rsid w:val="00B118C2"/>
    <w:rsid w:val="00B12189"/>
    <w:rsid w:val="00B20200"/>
    <w:rsid w:val="00B21E12"/>
    <w:rsid w:val="00B25491"/>
    <w:rsid w:val="00B2650C"/>
    <w:rsid w:val="00B3034B"/>
    <w:rsid w:val="00B41D69"/>
    <w:rsid w:val="00B47064"/>
    <w:rsid w:val="00B476A4"/>
    <w:rsid w:val="00B55084"/>
    <w:rsid w:val="00B60431"/>
    <w:rsid w:val="00B60534"/>
    <w:rsid w:val="00B613D2"/>
    <w:rsid w:val="00B6344B"/>
    <w:rsid w:val="00B646F6"/>
    <w:rsid w:val="00B6582B"/>
    <w:rsid w:val="00B65873"/>
    <w:rsid w:val="00B72766"/>
    <w:rsid w:val="00B728B6"/>
    <w:rsid w:val="00B76B23"/>
    <w:rsid w:val="00B836ED"/>
    <w:rsid w:val="00B93A88"/>
    <w:rsid w:val="00B9792C"/>
    <w:rsid w:val="00BA106A"/>
    <w:rsid w:val="00BA261A"/>
    <w:rsid w:val="00BA3C5A"/>
    <w:rsid w:val="00BA417F"/>
    <w:rsid w:val="00BA5A95"/>
    <w:rsid w:val="00BB10CD"/>
    <w:rsid w:val="00BB25D1"/>
    <w:rsid w:val="00BC4169"/>
    <w:rsid w:val="00BD5713"/>
    <w:rsid w:val="00BE16BE"/>
    <w:rsid w:val="00BE3B8D"/>
    <w:rsid w:val="00BE4086"/>
    <w:rsid w:val="00BF0E27"/>
    <w:rsid w:val="00BF5619"/>
    <w:rsid w:val="00C01D3A"/>
    <w:rsid w:val="00C04016"/>
    <w:rsid w:val="00C12E7B"/>
    <w:rsid w:val="00C15AA3"/>
    <w:rsid w:val="00C200CE"/>
    <w:rsid w:val="00C22197"/>
    <w:rsid w:val="00C24FFA"/>
    <w:rsid w:val="00C26A31"/>
    <w:rsid w:val="00C30E6E"/>
    <w:rsid w:val="00C35212"/>
    <w:rsid w:val="00C51F79"/>
    <w:rsid w:val="00C54335"/>
    <w:rsid w:val="00C55CD0"/>
    <w:rsid w:val="00C57D5E"/>
    <w:rsid w:val="00C6787C"/>
    <w:rsid w:val="00C712CE"/>
    <w:rsid w:val="00C71C1B"/>
    <w:rsid w:val="00C744DD"/>
    <w:rsid w:val="00C77FC0"/>
    <w:rsid w:val="00C77FC2"/>
    <w:rsid w:val="00C805F2"/>
    <w:rsid w:val="00C922A7"/>
    <w:rsid w:val="00CA0E32"/>
    <w:rsid w:val="00CA2DA8"/>
    <w:rsid w:val="00CA3B6D"/>
    <w:rsid w:val="00CB21AC"/>
    <w:rsid w:val="00CB26D4"/>
    <w:rsid w:val="00CB63EB"/>
    <w:rsid w:val="00CB771F"/>
    <w:rsid w:val="00CC4E52"/>
    <w:rsid w:val="00CC6B29"/>
    <w:rsid w:val="00CC6F86"/>
    <w:rsid w:val="00CC76B2"/>
    <w:rsid w:val="00CD0C06"/>
    <w:rsid w:val="00CD2F06"/>
    <w:rsid w:val="00CD6BE5"/>
    <w:rsid w:val="00CE1F25"/>
    <w:rsid w:val="00CF176E"/>
    <w:rsid w:val="00CF3C21"/>
    <w:rsid w:val="00D012E5"/>
    <w:rsid w:val="00D040C8"/>
    <w:rsid w:val="00D055B1"/>
    <w:rsid w:val="00D05868"/>
    <w:rsid w:val="00D060FB"/>
    <w:rsid w:val="00D066C9"/>
    <w:rsid w:val="00D27277"/>
    <w:rsid w:val="00D42F84"/>
    <w:rsid w:val="00D54EC5"/>
    <w:rsid w:val="00D62A04"/>
    <w:rsid w:val="00D7070F"/>
    <w:rsid w:val="00D743F7"/>
    <w:rsid w:val="00D76EC6"/>
    <w:rsid w:val="00D83ED4"/>
    <w:rsid w:val="00D92BB1"/>
    <w:rsid w:val="00D93F7A"/>
    <w:rsid w:val="00D94663"/>
    <w:rsid w:val="00D95BB3"/>
    <w:rsid w:val="00DA0979"/>
    <w:rsid w:val="00DA319D"/>
    <w:rsid w:val="00DA5C23"/>
    <w:rsid w:val="00DA7B78"/>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642C"/>
    <w:rsid w:val="00DD68E4"/>
    <w:rsid w:val="00DE47FF"/>
    <w:rsid w:val="00DE5443"/>
    <w:rsid w:val="00DE6645"/>
    <w:rsid w:val="00E21830"/>
    <w:rsid w:val="00E30099"/>
    <w:rsid w:val="00E300C1"/>
    <w:rsid w:val="00E322B5"/>
    <w:rsid w:val="00E32380"/>
    <w:rsid w:val="00E36B3B"/>
    <w:rsid w:val="00E3710E"/>
    <w:rsid w:val="00E57EF7"/>
    <w:rsid w:val="00E6038F"/>
    <w:rsid w:val="00E64E45"/>
    <w:rsid w:val="00E65B9D"/>
    <w:rsid w:val="00E75784"/>
    <w:rsid w:val="00E75951"/>
    <w:rsid w:val="00E83341"/>
    <w:rsid w:val="00E85438"/>
    <w:rsid w:val="00E87CA0"/>
    <w:rsid w:val="00EA5DB0"/>
    <w:rsid w:val="00EA7146"/>
    <w:rsid w:val="00EB0B22"/>
    <w:rsid w:val="00EB0D95"/>
    <w:rsid w:val="00EB3583"/>
    <w:rsid w:val="00EB4503"/>
    <w:rsid w:val="00EB6AA4"/>
    <w:rsid w:val="00EC07B4"/>
    <w:rsid w:val="00ED599C"/>
    <w:rsid w:val="00ED684D"/>
    <w:rsid w:val="00EE1E98"/>
    <w:rsid w:val="00EE310C"/>
    <w:rsid w:val="00EF070F"/>
    <w:rsid w:val="00EF2A6C"/>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4361"/>
    <w:rsid w:val="00F665C2"/>
    <w:rsid w:val="00F66CEC"/>
    <w:rsid w:val="00F84672"/>
    <w:rsid w:val="00F8579D"/>
    <w:rsid w:val="00F926AD"/>
    <w:rsid w:val="00F93FA2"/>
    <w:rsid w:val="00FB54A9"/>
    <w:rsid w:val="00FC0203"/>
    <w:rsid w:val="00FC15AB"/>
    <w:rsid w:val="00FC2CC5"/>
    <w:rsid w:val="00FC5BFA"/>
    <w:rsid w:val="00FC73BE"/>
    <w:rsid w:val="00FD71EF"/>
    <w:rsid w:val="00FE0406"/>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08554256-6EB9-45B8-B4E9-9D2CD3E2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hostar@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CA7E-057D-4CFC-9675-627C1A0F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4255</Words>
  <Characters>24259</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2020-08-06T15:36:00Z</cp:lastPrinted>
  <dcterms:created xsi:type="dcterms:W3CDTF">2020-08-10T07:57:00Z</dcterms:created>
  <dcterms:modified xsi:type="dcterms:W3CDTF">2020-08-10T08:05:00Z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